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A127D" w14:textId="7F3FA26A" w:rsidR="008D35F1" w:rsidRPr="00E1173F" w:rsidRDefault="008D35F1" w:rsidP="00216F9B">
      <w:pPr>
        <w:spacing w:after="120"/>
        <w:jc w:val="both"/>
        <w:rPr>
          <w:rFonts w:ascii="Arial" w:hAnsi="Arial" w:cs="Arial"/>
          <w:color w:val="000000" w:themeColor="text1"/>
          <w:sz w:val="22"/>
          <w:szCs w:val="22"/>
        </w:rPr>
      </w:pPr>
      <w:bookmarkStart w:id="0" w:name="_GoBack"/>
      <w:bookmarkEnd w:id="0"/>
      <w:r w:rsidRPr="00E1173F">
        <w:rPr>
          <w:rFonts w:ascii="Arial" w:hAnsi="Arial" w:cs="Arial"/>
          <w:b/>
          <w:color w:val="000000" w:themeColor="text1"/>
          <w:sz w:val="22"/>
          <w:szCs w:val="22"/>
        </w:rPr>
        <w:t>Title:</w:t>
      </w:r>
      <w:r w:rsidR="00254843" w:rsidRPr="00E1173F">
        <w:rPr>
          <w:rFonts w:ascii="Arial" w:hAnsi="Arial" w:cs="Arial"/>
          <w:color w:val="000000" w:themeColor="text1"/>
          <w:sz w:val="22"/>
          <w:szCs w:val="22"/>
        </w:rPr>
        <w:t xml:space="preserve"> </w:t>
      </w:r>
      <w:r w:rsidR="00196DC3" w:rsidRPr="00E1173F">
        <w:rPr>
          <w:rFonts w:ascii="Arial" w:hAnsi="Arial" w:cs="Arial"/>
          <w:color w:val="000000" w:themeColor="text1"/>
          <w:sz w:val="22"/>
          <w:szCs w:val="22"/>
        </w:rPr>
        <w:t>Investigati</w:t>
      </w:r>
      <w:r w:rsidR="000827E3" w:rsidRPr="00E1173F">
        <w:rPr>
          <w:rFonts w:ascii="Arial" w:hAnsi="Arial" w:cs="Arial"/>
          <w:color w:val="000000" w:themeColor="text1"/>
          <w:sz w:val="22"/>
          <w:szCs w:val="22"/>
        </w:rPr>
        <w:t xml:space="preserve">ng </w:t>
      </w:r>
      <w:r w:rsidR="00196DC3" w:rsidRPr="00E1173F">
        <w:rPr>
          <w:rFonts w:ascii="Arial" w:hAnsi="Arial" w:cs="Arial"/>
          <w:color w:val="000000" w:themeColor="text1"/>
          <w:sz w:val="22"/>
          <w:szCs w:val="22"/>
        </w:rPr>
        <w:t xml:space="preserve">the molecular mechanisms </w:t>
      </w:r>
      <w:r w:rsidR="00EA4040" w:rsidRPr="00E1173F">
        <w:rPr>
          <w:rFonts w:ascii="Arial" w:hAnsi="Arial" w:cs="Arial"/>
          <w:color w:val="000000" w:themeColor="text1"/>
          <w:sz w:val="22"/>
          <w:szCs w:val="22"/>
        </w:rPr>
        <w:t>of viral</w:t>
      </w:r>
      <w:r w:rsidR="005370D4" w:rsidRPr="00E1173F">
        <w:rPr>
          <w:rFonts w:ascii="Arial" w:hAnsi="Arial" w:cs="Arial"/>
          <w:color w:val="000000" w:themeColor="text1"/>
          <w:sz w:val="22"/>
          <w:szCs w:val="22"/>
        </w:rPr>
        <w:t xml:space="preserve"> haemorrhage</w:t>
      </w:r>
      <w:r w:rsidR="00196DC3" w:rsidRPr="00E1173F">
        <w:rPr>
          <w:rFonts w:ascii="Arial" w:hAnsi="Arial" w:cs="Arial"/>
          <w:color w:val="000000" w:themeColor="text1"/>
          <w:sz w:val="22"/>
          <w:szCs w:val="22"/>
        </w:rPr>
        <w:t xml:space="preserve"> using interdisciplinary </w:t>
      </w:r>
      <w:r w:rsidR="000827E3" w:rsidRPr="00E1173F">
        <w:rPr>
          <w:rFonts w:ascii="Arial" w:hAnsi="Arial" w:cs="Arial"/>
          <w:color w:val="000000" w:themeColor="text1"/>
          <w:sz w:val="22"/>
          <w:szCs w:val="22"/>
        </w:rPr>
        <w:t>biochemical</w:t>
      </w:r>
      <w:r w:rsidR="00527F73" w:rsidRPr="00E1173F">
        <w:rPr>
          <w:rFonts w:ascii="Arial" w:hAnsi="Arial" w:cs="Arial"/>
          <w:color w:val="000000" w:themeColor="text1"/>
          <w:sz w:val="22"/>
          <w:szCs w:val="22"/>
        </w:rPr>
        <w:t>, ‘omics,</w:t>
      </w:r>
      <w:r w:rsidR="000827E3" w:rsidRPr="00E1173F">
        <w:rPr>
          <w:rFonts w:ascii="Arial" w:hAnsi="Arial" w:cs="Arial"/>
          <w:color w:val="000000" w:themeColor="text1"/>
          <w:sz w:val="22"/>
          <w:szCs w:val="22"/>
        </w:rPr>
        <w:t xml:space="preserve"> and </w:t>
      </w:r>
      <w:r w:rsidR="00993EB4" w:rsidRPr="00E1173F">
        <w:rPr>
          <w:rFonts w:ascii="Arial" w:hAnsi="Arial" w:cs="Arial"/>
          <w:color w:val="000000" w:themeColor="text1"/>
          <w:sz w:val="22"/>
          <w:szCs w:val="22"/>
        </w:rPr>
        <w:t xml:space="preserve">cardiovascular </w:t>
      </w:r>
      <w:r w:rsidR="00777A80" w:rsidRPr="00E1173F">
        <w:rPr>
          <w:rFonts w:ascii="Arial" w:hAnsi="Arial" w:cs="Arial"/>
          <w:color w:val="000000" w:themeColor="text1"/>
          <w:sz w:val="22"/>
          <w:szCs w:val="22"/>
        </w:rPr>
        <w:t>biology</w:t>
      </w:r>
      <w:r w:rsidR="00196DC3" w:rsidRPr="00E1173F">
        <w:rPr>
          <w:rFonts w:ascii="Arial" w:hAnsi="Arial" w:cs="Arial"/>
          <w:color w:val="000000" w:themeColor="text1"/>
          <w:sz w:val="22"/>
          <w:szCs w:val="22"/>
        </w:rPr>
        <w:t xml:space="preserve"> approaches</w:t>
      </w:r>
    </w:p>
    <w:p w14:paraId="79D4168E" w14:textId="49F2083D" w:rsidR="008D35F1" w:rsidRPr="00E1173F" w:rsidRDefault="00254843" w:rsidP="00216F9B">
      <w:pPr>
        <w:spacing w:after="120"/>
        <w:jc w:val="both"/>
        <w:rPr>
          <w:rFonts w:ascii="Arial" w:hAnsi="Arial" w:cs="Arial"/>
          <w:color w:val="000000" w:themeColor="text1"/>
          <w:sz w:val="22"/>
          <w:szCs w:val="22"/>
        </w:rPr>
      </w:pPr>
      <w:r w:rsidRPr="00E1173F">
        <w:rPr>
          <w:rFonts w:ascii="Arial" w:hAnsi="Arial" w:cs="Arial"/>
          <w:b/>
          <w:color w:val="000000" w:themeColor="text1"/>
          <w:sz w:val="22"/>
          <w:szCs w:val="22"/>
        </w:rPr>
        <w:t>Supervisor:</w:t>
      </w:r>
      <w:r w:rsidRPr="00E1173F">
        <w:rPr>
          <w:rFonts w:ascii="Arial" w:hAnsi="Arial" w:cs="Arial"/>
          <w:color w:val="000000" w:themeColor="text1"/>
          <w:sz w:val="22"/>
          <w:szCs w:val="22"/>
        </w:rPr>
        <w:t xml:space="preserve"> </w:t>
      </w:r>
      <w:proofErr w:type="spellStart"/>
      <w:r w:rsidRPr="00E1173F">
        <w:rPr>
          <w:rFonts w:ascii="Arial" w:hAnsi="Arial" w:cs="Arial"/>
          <w:color w:val="000000" w:themeColor="text1"/>
          <w:sz w:val="22"/>
          <w:szCs w:val="22"/>
        </w:rPr>
        <w:t>Dr</w:t>
      </w:r>
      <w:r w:rsidR="00AF0247" w:rsidRPr="00E1173F">
        <w:rPr>
          <w:rFonts w:ascii="Arial" w:hAnsi="Arial" w:cs="Arial"/>
          <w:color w:val="000000" w:themeColor="text1"/>
          <w:sz w:val="22"/>
          <w:szCs w:val="22"/>
        </w:rPr>
        <w:t>s</w:t>
      </w:r>
      <w:r w:rsidRPr="00E1173F">
        <w:rPr>
          <w:rFonts w:ascii="Arial" w:hAnsi="Arial" w:cs="Arial"/>
          <w:color w:val="000000" w:themeColor="text1"/>
          <w:sz w:val="22"/>
          <w:szCs w:val="22"/>
        </w:rPr>
        <w:t>.</w:t>
      </w:r>
      <w:proofErr w:type="spellEnd"/>
      <w:r w:rsidRPr="00E1173F">
        <w:rPr>
          <w:rFonts w:ascii="Arial" w:hAnsi="Arial" w:cs="Arial"/>
          <w:color w:val="000000" w:themeColor="text1"/>
          <w:sz w:val="22"/>
          <w:szCs w:val="22"/>
        </w:rPr>
        <w:t xml:space="preserve"> </w:t>
      </w:r>
      <w:r w:rsidR="0086287B" w:rsidRPr="00E1173F">
        <w:rPr>
          <w:rFonts w:ascii="Arial" w:hAnsi="Arial" w:cs="Arial"/>
          <w:color w:val="000000" w:themeColor="text1"/>
          <w:sz w:val="22"/>
          <w:szCs w:val="22"/>
        </w:rPr>
        <w:t>Paola Campagnolo</w:t>
      </w:r>
      <w:r w:rsidR="00AF0247" w:rsidRPr="00E1173F">
        <w:rPr>
          <w:rFonts w:ascii="Arial" w:hAnsi="Arial" w:cs="Arial"/>
          <w:color w:val="000000" w:themeColor="text1"/>
          <w:sz w:val="22"/>
          <w:szCs w:val="22"/>
        </w:rPr>
        <w:t xml:space="preserve"> and Kevin </w:t>
      </w:r>
      <w:proofErr w:type="spellStart"/>
      <w:r w:rsidR="00AF0247" w:rsidRPr="00E1173F">
        <w:rPr>
          <w:rFonts w:ascii="Arial" w:hAnsi="Arial" w:cs="Arial"/>
          <w:color w:val="000000" w:themeColor="text1"/>
          <w:sz w:val="22"/>
          <w:szCs w:val="22"/>
        </w:rPr>
        <w:t>Maringer</w:t>
      </w:r>
      <w:proofErr w:type="spellEnd"/>
    </w:p>
    <w:p w14:paraId="58723AEC" w14:textId="03518E27" w:rsidR="008D35F1" w:rsidRPr="00E1173F" w:rsidRDefault="00254843" w:rsidP="00216F9B">
      <w:pPr>
        <w:spacing w:after="120"/>
        <w:jc w:val="both"/>
        <w:rPr>
          <w:rFonts w:ascii="Arial" w:hAnsi="Arial" w:cs="Arial"/>
          <w:color w:val="000000" w:themeColor="text1"/>
          <w:sz w:val="22"/>
          <w:szCs w:val="22"/>
        </w:rPr>
      </w:pPr>
      <w:r w:rsidRPr="00E1173F">
        <w:rPr>
          <w:rFonts w:ascii="Arial" w:hAnsi="Arial" w:cs="Arial"/>
          <w:b/>
          <w:color w:val="000000" w:themeColor="text1"/>
          <w:sz w:val="22"/>
          <w:szCs w:val="22"/>
        </w:rPr>
        <w:t>Email:</w:t>
      </w:r>
      <w:r w:rsidRPr="00E1173F">
        <w:rPr>
          <w:rFonts w:ascii="Arial" w:hAnsi="Arial" w:cs="Arial"/>
          <w:color w:val="000000" w:themeColor="text1"/>
          <w:sz w:val="22"/>
          <w:szCs w:val="22"/>
        </w:rPr>
        <w:t xml:space="preserve"> </w:t>
      </w:r>
      <w:hyperlink r:id="rId6" w:history="1">
        <w:r w:rsidR="00AF0247" w:rsidRPr="00E1173F">
          <w:rPr>
            <w:rStyle w:val="Hipervnculo"/>
            <w:rFonts w:ascii="Arial" w:hAnsi="Arial" w:cs="Arial"/>
            <w:sz w:val="22"/>
            <w:szCs w:val="22"/>
          </w:rPr>
          <w:t>p.campagnolo@surrey.ac.uk</w:t>
        </w:r>
      </w:hyperlink>
      <w:r w:rsidR="00AF0247" w:rsidRPr="00E1173F">
        <w:rPr>
          <w:rFonts w:ascii="Arial" w:hAnsi="Arial" w:cs="Arial"/>
          <w:color w:val="000000" w:themeColor="text1"/>
          <w:sz w:val="22"/>
          <w:szCs w:val="22"/>
        </w:rPr>
        <w:t>, k.maringer@surrey.ac.uk</w:t>
      </w:r>
    </w:p>
    <w:p w14:paraId="4A0D0FAB" w14:textId="77777777" w:rsidR="00283390" w:rsidRPr="00107DE5" w:rsidRDefault="008D35F1" w:rsidP="00107DE5">
      <w:pPr>
        <w:spacing w:after="120"/>
        <w:jc w:val="both"/>
        <w:rPr>
          <w:rFonts w:ascii="Arial" w:eastAsiaTheme="minorEastAsia" w:hAnsi="Arial" w:cs="Arial"/>
          <w:color w:val="000000" w:themeColor="text1"/>
          <w:sz w:val="22"/>
          <w:szCs w:val="22"/>
          <w:lang w:val="en-US"/>
        </w:rPr>
      </w:pPr>
      <w:r w:rsidRPr="00107DE5">
        <w:rPr>
          <w:rFonts w:ascii="Arial" w:eastAsiaTheme="minorEastAsia" w:hAnsi="Arial" w:cs="Arial"/>
          <w:b/>
          <w:color w:val="000000" w:themeColor="text1"/>
          <w:sz w:val="22"/>
          <w:szCs w:val="22"/>
          <w:lang w:val="en-US"/>
        </w:rPr>
        <w:t>Background:</w:t>
      </w:r>
      <w:r w:rsidR="00626DC8" w:rsidRPr="00107DE5">
        <w:rPr>
          <w:rFonts w:ascii="Arial" w:eastAsiaTheme="minorEastAsia" w:hAnsi="Arial" w:cs="Arial"/>
          <w:color w:val="000000" w:themeColor="text1"/>
          <w:sz w:val="22"/>
          <w:szCs w:val="22"/>
          <w:lang w:val="en-US"/>
        </w:rPr>
        <w:t xml:space="preserve"> </w:t>
      </w:r>
      <w:r w:rsidR="00283390" w:rsidRPr="00107DE5">
        <w:rPr>
          <w:rFonts w:ascii="Arial" w:eastAsiaTheme="minorEastAsia" w:hAnsi="Arial" w:cs="Arial"/>
          <w:color w:val="000000" w:themeColor="text1"/>
          <w:sz w:val="22"/>
          <w:szCs w:val="22"/>
          <w:lang w:val="en-US"/>
        </w:rPr>
        <w:t>Dengue is a growing health and economic concern in low- and mid-income countries, with the number of infections increasing each year and about half of the world population potentially at risk. The relatively rare but entirely unpredictable and potentially lethal bleeding complications pose extra strain on the health systems and affected families in these countries. Understanding the largely unknown mechanisms at the basis of dengue haemorrhagic disease is key to predict its emergence, provide adequate care and develop new drugs. Pericytes are important support cells that maintain the integrity of the vascular endothelium. These cells are implicated in a number of vascular leakage syndromes, including diabetic retinopathy, but their contribution to viral haemorrhage has not been investigated.</w:t>
      </w:r>
    </w:p>
    <w:p w14:paraId="3B181EC6" w14:textId="5A3F9C96" w:rsidR="00283390" w:rsidRPr="00107DE5" w:rsidRDefault="00283390" w:rsidP="00107DE5">
      <w:pPr>
        <w:spacing w:after="120"/>
        <w:jc w:val="both"/>
        <w:rPr>
          <w:rFonts w:ascii="Arial" w:eastAsiaTheme="minorEastAsia" w:hAnsi="Arial" w:cs="Arial"/>
          <w:color w:val="000000" w:themeColor="text1"/>
          <w:sz w:val="22"/>
          <w:szCs w:val="22"/>
          <w:lang w:val="en-US"/>
        </w:rPr>
      </w:pPr>
      <w:r w:rsidRPr="00107DE5">
        <w:rPr>
          <w:rFonts w:ascii="Arial" w:eastAsiaTheme="minorEastAsia" w:hAnsi="Arial" w:cs="Arial"/>
          <w:b/>
          <w:color w:val="000000" w:themeColor="text1"/>
          <w:sz w:val="22"/>
          <w:szCs w:val="22"/>
          <w:lang w:val="en-US"/>
        </w:rPr>
        <w:t>Aims:</w:t>
      </w:r>
      <w:r w:rsidRPr="00107DE5">
        <w:rPr>
          <w:rFonts w:ascii="Arial" w:eastAsiaTheme="minorEastAsia" w:hAnsi="Arial" w:cs="Arial"/>
          <w:color w:val="000000" w:themeColor="text1"/>
          <w:sz w:val="22"/>
          <w:szCs w:val="22"/>
          <w:lang w:val="en-US"/>
        </w:rPr>
        <w:t xml:space="preserve"> We aim to ascertain whether the pericytes are compromised by a dengue virus protein, NS1, which is released in the blood stream of infected people in large quantity and is already known to disrupt the lining of the blood vessels (endothelial cell layer), increasing its permeability. If NS1 does in fact disrupt the pericytes, as well as the endothelial cell layer, the effect on the vessel leakiness would be greatly amplified and would better explain the massive and sudden haemorrhage observed in these patients. </w:t>
      </w:r>
    </w:p>
    <w:p w14:paraId="27617450" w14:textId="7BFBD9B0" w:rsidR="00283390" w:rsidRPr="00107DE5" w:rsidRDefault="00283390" w:rsidP="00107DE5">
      <w:pPr>
        <w:spacing w:after="120"/>
        <w:jc w:val="both"/>
        <w:rPr>
          <w:rFonts w:ascii="Arial" w:eastAsiaTheme="minorEastAsia" w:hAnsi="Arial" w:cs="Arial"/>
          <w:color w:val="000000" w:themeColor="text1"/>
          <w:sz w:val="22"/>
          <w:szCs w:val="22"/>
          <w:lang w:val="en-US"/>
        </w:rPr>
      </w:pPr>
      <w:r w:rsidRPr="00107DE5">
        <w:rPr>
          <w:rFonts w:ascii="Arial" w:eastAsiaTheme="minorEastAsia" w:hAnsi="Arial" w:cs="Arial"/>
          <w:b/>
          <w:color w:val="000000" w:themeColor="text1"/>
          <w:sz w:val="22"/>
          <w:szCs w:val="22"/>
          <w:lang w:val="en-US"/>
        </w:rPr>
        <w:t>Methods:</w:t>
      </w:r>
      <w:r w:rsidRPr="00107DE5">
        <w:rPr>
          <w:rFonts w:ascii="Arial" w:eastAsiaTheme="minorEastAsia" w:hAnsi="Arial" w:cs="Arial"/>
          <w:color w:val="000000" w:themeColor="text1"/>
          <w:sz w:val="22"/>
          <w:szCs w:val="22"/>
          <w:lang w:val="en-US"/>
        </w:rPr>
        <w:t xml:space="preserve"> In this project, the student will investigate the role of syndecan-1 in this process by assessing the expression of this molecule in the NS1 treated endothelial cells and pericytes in vitro by immunocytochemistry and western blot and the effect of the co-culture of these cells on the endothelial expression of this protein. To do so, they will perform primary mammalian cell culture (single cell type and co-cultures), immunocytochemistry and western blot and functional assays (proliferation, apoptosis, migration). </w:t>
      </w:r>
    </w:p>
    <w:p w14:paraId="60B7E77E" w14:textId="42F2DC87" w:rsidR="00283390" w:rsidRPr="00107DE5" w:rsidRDefault="00283390" w:rsidP="00107DE5">
      <w:pPr>
        <w:spacing w:after="120"/>
        <w:jc w:val="both"/>
        <w:rPr>
          <w:rFonts w:ascii="Arial" w:eastAsiaTheme="minorEastAsia" w:hAnsi="Arial" w:cs="Arial"/>
          <w:color w:val="000000" w:themeColor="text1"/>
          <w:sz w:val="22"/>
          <w:szCs w:val="22"/>
          <w:lang w:val="en-US"/>
        </w:rPr>
      </w:pPr>
      <w:r w:rsidRPr="00107DE5">
        <w:rPr>
          <w:rFonts w:ascii="Arial" w:eastAsiaTheme="minorEastAsia" w:hAnsi="Arial" w:cs="Arial"/>
          <w:b/>
          <w:color w:val="000000" w:themeColor="text1"/>
          <w:sz w:val="22"/>
          <w:szCs w:val="22"/>
          <w:lang w:val="en-US"/>
        </w:rPr>
        <w:t>Clinical Perspective:</w:t>
      </w:r>
      <w:r w:rsidRPr="00107DE5">
        <w:rPr>
          <w:rFonts w:ascii="Arial" w:eastAsiaTheme="minorEastAsia" w:hAnsi="Arial" w:cs="Arial"/>
          <w:color w:val="000000" w:themeColor="text1"/>
          <w:sz w:val="22"/>
          <w:szCs w:val="22"/>
          <w:lang w:val="en-US"/>
        </w:rPr>
        <w:t xml:space="preserve"> The elucidation of this mechanism might shed some light on the underpinning mechanisms associated with the natural repair machinery and help identify new interventions for patients affected by these diseases.</w:t>
      </w:r>
    </w:p>
    <w:p w14:paraId="466990EB" w14:textId="77BF8852" w:rsidR="00254843" w:rsidRPr="00107DE5" w:rsidRDefault="00254843" w:rsidP="00216F9B">
      <w:pPr>
        <w:spacing w:after="120"/>
        <w:jc w:val="both"/>
        <w:rPr>
          <w:rFonts w:ascii="Arial" w:eastAsiaTheme="minorEastAsia" w:hAnsi="Arial" w:cs="Arial"/>
          <w:color w:val="000000" w:themeColor="text1"/>
          <w:sz w:val="22"/>
          <w:szCs w:val="22"/>
          <w:lang w:val="en-US"/>
        </w:rPr>
      </w:pPr>
    </w:p>
    <w:sectPr w:rsidR="00254843" w:rsidRPr="00107DE5" w:rsidSect="00C3193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E7B13"/>
    <w:multiLevelType w:val="hybridMultilevel"/>
    <w:tmpl w:val="FEB05660"/>
    <w:lvl w:ilvl="0" w:tplc="A028AA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5F1"/>
    <w:rsid w:val="000827E3"/>
    <w:rsid w:val="000B34E3"/>
    <w:rsid w:val="000D0581"/>
    <w:rsid w:val="000F1286"/>
    <w:rsid w:val="00107DE5"/>
    <w:rsid w:val="0014018C"/>
    <w:rsid w:val="00142998"/>
    <w:rsid w:val="001700C1"/>
    <w:rsid w:val="00173D90"/>
    <w:rsid w:val="00176E01"/>
    <w:rsid w:val="001821E6"/>
    <w:rsid w:val="00196DC3"/>
    <w:rsid w:val="001E44C5"/>
    <w:rsid w:val="00216F9B"/>
    <w:rsid w:val="002433A2"/>
    <w:rsid w:val="00254843"/>
    <w:rsid w:val="00283390"/>
    <w:rsid w:val="002B35C7"/>
    <w:rsid w:val="002D0513"/>
    <w:rsid w:val="003464A1"/>
    <w:rsid w:val="00357C7C"/>
    <w:rsid w:val="00391B7E"/>
    <w:rsid w:val="003D2159"/>
    <w:rsid w:val="004E6049"/>
    <w:rsid w:val="00527F73"/>
    <w:rsid w:val="005370D4"/>
    <w:rsid w:val="00554DD7"/>
    <w:rsid w:val="00591051"/>
    <w:rsid w:val="00592E2D"/>
    <w:rsid w:val="00593CBE"/>
    <w:rsid w:val="005A5CBE"/>
    <w:rsid w:val="005D67A3"/>
    <w:rsid w:val="005E5696"/>
    <w:rsid w:val="00612A58"/>
    <w:rsid w:val="00626DC8"/>
    <w:rsid w:val="00626EC2"/>
    <w:rsid w:val="006F35D0"/>
    <w:rsid w:val="00714509"/>
    <w:rsid w:val="00766F01"/>
    <w:rsid w:val="00771E56"/>
    <w:rsid w:val="00777A80"/>
    <w:rsid w:val="00791D68"/>
    <w:rsid w:val="007A079D"/>
    <w:rsid w:val="007B06C5"/>
    <w:rsid w:val="007F1EAD"/>
    <w:rsid w:val="007F2BB7"/>
    <w:rsid w:val="0086287B"/>
    <w:rsid w:val="008D0885"/>
    <w:rsid w:val="008D35F1"/>
    <w:rsid w:val="008F7B8E"/>
    <w:rsid w:val="009018E8"/>
    <w:rsid w:val="00915CB1"/>
    <w:rsid w:val="0091646B"/>
    <w:rsid w:val="009523EE"/>
    <w:rsid w:val="00993EB4"/>
    <w:rsid w:val="00996ED2"/>
    <w:rsid w:val="00A30D23"/>
    <w:rsid w:val="00AA30B8"/>
    <w:rsid w:val="00AE3734"/>
    <w:rsid w:val="00AF0247"/>
    <w:rsid w:val="00AF56D7"/>
    <w:rsid w:val="00B03D7D"/>
    <w:rsid w:val="00B115B4"/>
    <w:rsid w:val="00B215A6"/>
    <w:rsid w:val="00B36497"/>
    <w:rsid w:val="00B5540A"/>
    <w:rsid w:val="00BD2ADC"/>
    <w:rsid w:val="00BD541A"/>
    <w:rsid w:val="00BF6F43"/>
    <w:rsid w:val="00C03FDF"/>
    <w:rsid w:val="00C3193C"/>
    <w:rsid w:val="00C33087"/>
    <w:rsid w:val="00C450D0"/>
    <w:rsid w:val="00C7626C"/>
    <w:rsid w:val="00CD36BD"/>
    <w:rsid w:val="00CF5A17"/>
    <w:rsid w:val="00D053EF"/>
    <w:rsid w:val="00D2786C"/>
    <w:rsid w:val="00D97496"/>
    <w:rsid w:val="00DB000B"/>
    <w:rsid w:val="00DB7121"/>
    <w:rsid w:val="00DD01CE"/>
    <w:rsid w:val="00E1173F"/>
    <w:rsid w:val="00E24CF5"/>
    <w:rsid w:val="00E9653E"/>
    <w:rsid w:val="00EA4040"/>
    <w:rsid w:val="00EC6D82"/>
    <w:rsid w:val="00F0521F"/>
    <w:rsid w:val="00F300C7"/>
    <w:rsid w:val="00F53148"/>
    <w:rsid w:val="00F77E4A"/>
    <w:rsid w:val="00F97135"/>
    <w:rsid w:val="00FF13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9F0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4509"/>
    <w:pPr>
      <w:ind w:left="720"/>
      <w:contextualSpacing/>
    </w:pPr>
  </w:style>
  <w:style w:type="character" w:styleId="Refdecomentario">
    <w:name w:val="annotation reference"/>
    <w:basedOn w:val="Fuentedeprrafopredeter"/>
    <w:uiPriority w:val="99"/>
    <w:semiHidden/>
    <w:unhideWhenUsed/>
    <w:rsid w:val="00C03FDF"/>
    <w:rPr>
      <w:sz w:val="18"/>
      <w:szCs w:val="18"/>
    </w:rPr>
  </w:style>
  <w:style w:type="paragraph" w:styleId="Textocomentario">
    <w:name w:val="annotation text"/>
    <w:basedOn w:val="Normal"/>
    <w:link w:val="TextocomentarioCar"/>
    <w:uiPriority w:val="99"/>
    <w:semiHidden/>
    <w:unhideWhenUsed/>
    <w:rsid w:val="00C03FDF"/>
  </w:style>
  <w:style w:type="character" w:customStyle="1" w:styleId="TextocomentarioCar">
    <w:name w:val="Texto comentario Car"/>
    <w:basedOn w:val="Fuentedeprrafopredeter"/>
    <w:link w:val="Textocomentario"/>
    <w:uiPriority w:val="99"/>
    <w:semiHidden/>
    <w:rsid w:val="00C03FDF"/>
  </w:style>
  <w:style w:type="paragraph" w:styleId="Asuntodelcomentario">
    <w:name w:val="annotation subject"/>
    <w:basedOn w:val="Textocomentario"/>
    <w:next w:val="Textocomentario"/>
    <w:link w:val="AsuntodelcomentarioCar"/>
    <w:uiPriority w:val="99"/>
    <w:semiHidden/>
    <w:unhideWhenUsed/>
    <w:rsid w:val="00C03FDF"/>
    <w:rPr>
      <w:b/>
      <w:bCs/>
      <w:sz w:val="20"/>
      <w:szCs w:val="20"/>
    </w:rPr>
  </w:style>
  <w:style w:type="character" w:customStyle="1" w:styleId="AsuntodelcomentarioCar">
    <w:name w:val="Asunto del comentario Car"/>
    <w:basedOn w:val="TextocomentarioCar"/>
    <w:link w:val="Asuntodelcomentario"/>
    <w:uiPriority w:val="99"/>
    <w:semiHidden/>
    <w:rsid w:val="00C03FDF"/>
    <w:rPr>
      <w:b/>
      <w:bCs/>
      <w:sz w:val="20"/>
      <w:szCs w:val="20"/>
    </w:rPr>
  </w:style>
  <w:style w:type="paragraph" w:styleId="Textodeglobo">
    <w:name w:val="Balloon Text"/>
    <w:basedOn w:val="Normal"/>
    <w:link w:val="TextodegloboCar"/>
    <w:uiPriority w:val="99"/>
    <w:semiHidden/>
    <w:unhideWhenUsed/>
    <w:rsid w:val="00C03FDF"/>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03FDF"/>
    <w:rPr>
      <w:rFonts w:ascii="Times New Roman" w:hAnsi="Times New Roman" w:cs="Times New Roman"/>
      <w:sz w:val="18"/>
      <w:szCs w:val="18"/>
    </w:rPr>
  </w:style>
  <w:style w:type="character" w:styleId="Hipervnculo">
    <w:name w:val="Hyperlink"/>
    <w:basedOn w:val="Fuentedeprrafopredeter"/>
    <w:uiPriority w:val="99"/>
    <w:unhideWhenUsed/>
    <w:rsid w:val="00AF0247"/>
    <w:rPr>
      <w:color w:val="0563C1" w:themeColor="hyperlink"/>
      <w:u w:val="single"/>
    </w:rPr>
  </w:style>
  <w:style w:type="character" w:customStyle="1" w:styleId="UnresolvedMention">
    <w:name w:val="Unresolved Mention"/>
    <w:basedOn w:val="Fuentedeprrafopredeter"/>
    <w:uiPriority w:val="99"/>
    <w:rsid w:val="00AF0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campagnolo@surrey.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574C3-D9EB-4897-A4CF-A338C2D36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2049</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Maringer</dc:creator>
  <cp:keywords/>
  <dc:description/>
  <cp:lastModifiedBy>Marta C</cp:lastModifiedBy>
  <cp:revision>2</cp:revision>
  <dcterms:created xsi:type="dcterms:W3CDTF">2019-07-27T20:39:00Z</dcterms:created>
  <dcterms:modified xsi:type="dcterms:W3CDTF">2019-07-27T20:39:00Z</dcterms:modified>
</cp:coreProperties>
</file>