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03529" w14:textId="77777777" w:rsidR="00631315" w:rsidRDefault="00631315" w:rsidP="00EB73E1">
      <w:pPr>
        <w:tabs>
          <w:tab w:val="left" w:pos="-426"/>
          <w:tab w:val="left" w:pos="-284"/>
          <w:tab w:val="left" w:pos="9356"/>
          <w:tab w:val="left" w:pos="10631"/>
        </w:tabs>
        <w:ind w:left="-567" w:right="-205"/>
        <w:jc w:val="both"/>
        <w:rPr>
          <w:rFonts w:ascii="Arial" w:hAnsi="Arial" w:cs="Arial"/>
          <w:lang w:val="en-GB"/>
        </w:rPr>
      </w:pPr>
    </w:p>
    <w:p w14:paraId="390946A7" w14:textId="77777777" w:rsidR="00631315" w:rsidRPr="00631315" w:rsidRDefault="00631315" w:rsidP="00631315">
      <w:pPr>
        <w:spacing w:after="120"/>
        <w:jc w:val="both"/>
        <w:rPr>
          <w:rFonts w:ascii="Arial" w:hAnsi="Arial" w:cs="Arial"/>
          <w:color w:val="000000" w:themeColor="text1"/>
          <w:sz w:val="22"/>
          <w:szCs w:val="22"/>
        </w:rPr>
      </w:pPr>
      <w:r w:rsidRPr="00196DC3">
        <w:rPr>
          <w:rFonts w:ascii="Arial" w:hAnsi="Arial" w:cs="Arial"/>
          <w:b/>
          <w:color w:val="000000" w:themeColor="text1"/>
          <w:sz w:val="22"/>
          <w:szCs w:val="22"/>
        </w:rPr>
        <w:t>Title:</w:t>
      </w:r>
      <w:r w:rsidRPr="00196DC3">
        <w:rPr>
          <w:rFonts w:ascii="Arial" w:hAnsi="Arial" w:cs="Arial"/>
          <w:color w:val="000000" w:themeColor="text1"/>
          <w:sz w:val="22"/>
          <w:szCs w:val="22"/>
        </w:rPr>
        <w:t xml:space="preserve"> </w:t>
      </w:r>
      <w:r w:rsidRPr="00631315">
        <w:rPr>
          <w:rFonts w:ascii="Arial" w:hAnsi="Arial" w:cs="Arial"/>
          <w:color w:val="000000" w:themeColor="text1"/>
          <w:sz w:val="22"/>
          <w:szCs w:val="22"/>
        </w:rPr>
        <w:t xml:space="preserve">Mimicking the heart repair in vitro: the development of </w:t>
      </w:r>
      <w:bookmarkStart w:id="0" w:name="_GoBack"/>
      <w:r w:rsidRPr="00631315">
        <w:rPr>
          <w:rFonts w:ascii="Arial" w:hAnsi="Arial" w:cs="Arial"/>
          <w:color w:val="000000" w:themeColor="text1"/>
          <w:sz w:val="22"/>
          <w:szCs w:val="22"/>
        </w:rPr>
        <w:t xml:space="preserve">epicardial 3D organo-cultures </w:t>
      </w:r>
      <w:bookmarkEnd w:id="0"/>
    </w:p>
    <w:p w14:paraId="1214BA94" w14:textId="33E842E5" w:rsidR="00631315" w:rsidRPr="00196DC3" w:rsidRDefault="00631315" w:rsidP="00631315">
      <w:pPr>
        <w:spacing w:after="120"/>
        <w:jc w:val="both"/>
        <w:rPr>
          <w:rFonts w:ascii="Arial" w:hAnsi="Arial" w:cs="Arial"/>
          <w:color w:val="000000" w:themeColor="text1"/>
          <w:sz w:val="22"/>
          <w:szCs w:val="22"/>
        </w:rPr>
      </w:pPr>
      <w:r w:rsidRPr="00196DC3">
        <w:rPr>
          <w:rFonts w:ascii="Arial" w:hAnsi="Arial" w:cs="Arial"/>
          <w:b/>
          <w:color w:val="000000" w:themeColor="text1"/>
          <w:sz w:val="22"/>
          <w:szCs w:val="22"/>
        </w:rPr>
        <w:t>Supervisor:</w:t>
      </w:r>
      <w:r w:rsidRPr="00196DC3">
        <w:rPr>
          <w:rFonts w:ascii="Arial" w:hAnsi="Arial" w:cs="Arial"/>
          <w:color w:val="000000" w:themeColor="text1"/>
          <w:sz w:val="22"/>
          <w:szCs w:val="22"/>
        </w:rPr>
        <w:t xml:space="preserve"> Dr</w:t>
      </w:r>
      <w:r>
        <w:rPr>
          <w:rFonts w:ascii="Arial" w:hAnsi="Arial" w:cs="Arial"/>
          <w:color w:val="000000" w:themeColor="text1"/>
          <w:sz w:val="22"/>
          <w:szCs w:val="22"/>
        </w:rPr>
        <w:t>s</w:t>
      </w:r>
      <w:r w:rsidRPr="00196DC3">
        <w:rPr>
          <w:rFonts w:ascii="Arial" w:hAnsi="Arial" w:cs="Arial"/>
          <w:color w:val="000000" w:themeColor="text1"/>
          <w:sz w:val="22"/>
          <w:szCs w:val="22"/>
        </w:rPr>
        <w:t xml:space="preserve">. </w:t>
      </w:r>
      <w:r>
        <w:rPr>
          <w:rFonts w:ascii="Arial" w:hAnsi="Arial" w:cs="Arial"/>
          <w:color w:val="000000" w:themeColor="text1"/>
          <w:sz w:val="22"/>
          <w:szCs w:val="22"/>
        </w:rPr>
        <w:t xml:space="preserve">Paola Campagnolo </w:t>
      </w:r>
    </w:p>
    <w:p w14:paraId="40467D22" w14:textId="705B16F1" w:rsidR="00631315" w:rsidRPr="00196DC3" w:rsidRDefault="00631315" w:rsidP="00631315">
      <w:pPr>
        <w:spacing w:after="120"/>
        <w:jc w:val="both"/>
        <w:rPr>
          <w:rFonts w:ascii="Arial" w:hAnsi="Arial" w:cs="Arial"/>
          <w:color w:val="000000" w:themeColor="text1"/>
          <w:sz w:val="22"/>
          <w:szCs w:val="22"/>
        </w:rPr>
      </w:pPr>
      <w:r w:rsidRPr="00196DC3">
        <w:rPr>
          <w:rFonts w:ascii="Arial" w:hAnsi="Arial" w:cs="Arial"/>
          <w:b/>
          <w:color w:val="000000" w:themeColor="text1"/>
          <w:sz w:val="22"/>
          <w:szCs w:val="22"/>
        </w:rPr>
        <w:t>Email:</w:t>
      </w:r>
      <w:r w:rsidRPr="00196DC3">
        <w:rPr>
          <w:rFonts w:ascii="Arial" w:hAnsi="Arial" w:cs="Arial"/>
          <w:color w:val="000000" w:themeColor="text1"/>
          <w:sz w:val="22"/>
          <w:szCs w:val="22"/>
        </w:rPr>
        <w:t xml:space="preserve"> </w:t>
      </w:r>
      <w:hyperlink r:id="rId4" w:history="1">
        <w:r w:rsidRPr="00A56E69">
          <w:rPr>
            <w:rStyle w:val="Hipervnculo"/>
            <w:rFonts w:ascii="Arial" w:hAnsi="Arial" w:cs="Arial"/>
            <w:sz w:val="22"/>
            <w:szCs w:val="22"/>
          </w:rPr>
          <w:t>p.campagnolo@surrey.ac.uk</w:t>
        </w:r>
      </w:hyperlink>
    </w:p>
    <w:p w14:paraId="36C21DFD" w14:textId="77777777" w:rsidR="00EB73E1" w:rsidRPr="00631315" w:rsidRDefault="00EB73E1" w:rsidP="00631315">
      <w:pPr>
        <w:spacing w:after="120"/>
        <w:jc w:val="both"/>
        <w:rPr>
          <w:rFonts w:ascii="Arial" w:hAnsi="Arial" w:cs="Arial"/>
          <w:color w:val="000000" w:themeColor="text1"/>
          <w:sz w:val="22"/>
          <w:szCs w:val="22"/>
        </w:rPr>
      </w:pPr>
    </w:p>
    <w:p w14:paraId="4C11CD66" w14:textId="77777777" w:rsidR="00631315" w:rsidRDefault="00631315" w:rsidP="00631315">
      <w:pPr>
        <w:spacing w:after="120"/>
        <w:jc w:val="both"/>
        <w:rPr>
          <w:rFonts w:ascii="Arial" w:hAnsi="Arial" w:cs="Arial"/>
          <w:color w:val="000000" w:themeColor="text1"/>
          <w:sz w:val="22"/>
          <w:szCs w:val="22"/>
        </w:rPr>
      </w:pPr>
      <w:r w:rsidRPr="00631315">
        <w:rPr>
          <w:rFonts w:ascii="Arial" w:hAnsi="Arial" w:cs="Arial"/>
          <w:b/>
          <w:color w:val="000000" w:themeColor="text1"/>
          <w:sz w:val="22"/>
          <w:szCs w:val="22"/>
        </w:rPr>
        <w:t>Background:</w:t>
      </w:r>
      <w:r>
        <w:rPr>
          <w:rFonts w:ascii="Arial" w:hAnsi="Arial" w:cs="Arial"/>
          <w:color w:val="000000" w:themeColor="text1"/>
          <w:sz w:val="22"/>
          <w:szCs w:val="22"/>
        </w:rPr>
        <w:t xml:space="preserve"> </w:t>
      </w:r>
      <w:r w:rsidR="00EB73E1" w:rsidRPr="00631315">
        <w:rPr>
          <w:rFonts w:ascii="Arial" w:hAnsi="Arial" w:cs="Arial"/>
          <w:color w:val="000000" w:themeColor="text1"/>
          <w:sz w:val="22"/>
          <w:szCs w:val="22"/>
        </w:rPr>
        <w:t xml:space="preserve">The emerging role of the epicardium in heart regeneration points at a largely unexplored reparative potential, boosting the number of studies focusing on this tissue. </w:t>
      </w:r>
    </w:p>
    <w:p w14:paraId="0A0396B8" w14:textId="39113515" w:rsidR="00EB73E1" w:rsidRPr="00631315" w:rsidRDefault="00631315" w:rsidP="00631315">
      <w:pPr>
        <w:spacing w:after="120"/>
        <w:jc w:val="both"/>
        <w:rPr>
          <w:rFonts w:ascii="Arial" w:hAnsi="Arial" w:cs="Arial"/>
          <w:color w:val="000000" w:themeColor="text1"/>
          <w:sz w:val="22"/>
          <w:szCs w:val="22"/>
        </w:rPr>
      </w:pPr>
      <w:r w:rsidRPr="00631315">
        <w:rPr>
          <w:rFonts w:ascii="Arial" w:hAnsi="Arial" w:cs="Arial"/>
          <w:b/>
          <w:color w:val="000000" w:themeColor="text1"/>
          <w:sz w:val="22"/>
          <w:szCs w:val="22"/>
        </w:rPr>
        <w:t>Aims:</w:t>
      </w:r>
      <w:r>
        <w:rPr>
          <w:rFonts w:ascii="Arial" w:hAnsi="Arial" w:cs="Arial"/>
          <w:color w:val="000000" w:themeColor="text1"/>
          <w:sz w:val="22"/>
          <w:szCs w:val="22"/>
        </w:rPr>
        <w:t xml:space="preserve"> </w:t>
      </w:r>
      <w:r w:rsidR="00EB73E1" w:rsidRPr="00631315">
        <w:rPr>
          <w:rFonts w:ascii="Arial" w:hAnsi="Arial" w:cs="Arial"/>
          <w:color w:val="000000" w:themeColor="text1"/>
          <w:sz w:val="22"/>
          <w:szCs w:val="22"/>
        </w:rPr>
        <w:t>This project aims at developing an ex vivo model to replicate the epicardial cell behaviour observed in vivo following injury or specific treatments that will enable the screening of arrays of gene/drug therapy candidates ex vivo, replacing animals in this type of studies.</w:t>
      </w:r>
    </w:p>
    <w:p w14:paraId="63B43C98" w14:textId="77777777" w:rsidR="00631315" w:rsidRDefault="00631315" w:rsidP="00631315">
      <w:pPr>
        <w:spacing w:after="120"/>
        <w:jc w:val="both"/>
        <w:rPr>
          <w:rFonts w:ascii="Arial" w:hAnsi="Arial" w:cs="Arial"/>
          <w:color w:val="000000" w:themeColor="text1"/>
          <w:sz w:val="22"/>
          <w:szCs w:val="22"/>
        </w:rPr>
      </w:pPr>
      <w:r w:rsidRPr="00631315">
        <w:rPr>
          <w:rFonts w:ascii="Arial" w:hAnsi="Arial" w:cs="Arial"/>
          <w:b/>
          <w:color w:val="000000" w:themeColor="text1"/>
          <w:sz w:val="22"/>
          <w:szCs w:val="22"/>
        </w:rPr>
        <w:t>Methods:</w:t>
      </w:r>
      <w:r>
        <w:rPr>
          <w:rFonts w:ascii="Arial" w:hAnsi="Arial" w:cs="Arial"/>
          <w:color w:val="000000" w:themeColor="text1"/>
          <w:sz w:val="22"/>
          <w:szCs w:val="22"/>
        </w:rPr>
        <w:t xml:space="preserve"> </w:t>
      </w:r>
      <w:r w:rsidR="00EB73E1" w:rsidRPr="00631315">
        <w:rPr>
          <w:rFonts w:ascii="Arial" w:hAnsi="Arial" w:cs="Arial"/>
          <w:color w:val="000000" w:themeColor="text1"/>
          <w:sz w:val="22"/>
          <w:szCs w:val="22"/>
        </w:rPr>
        <w:t>Our model is based on the ex vivo culture of porcine superficial cardiac slices, comprising the epicardial layer and the underlying myocardial tissue (</w:t>
      </w:r>
      <w:proofErr w:type="spellStart"/>
      <w:r w:rsidR="00EB73E1" w:rsidRPr="00631315">
        <w:rPr>
          <w:rFonts w:ascii="Arial" w:hAnsi="Arial" w:cs="Arial"/>
          <w:color w:val="000000" w:themeColor="text1"/>
          <w:sz w:val="22"/>
          <w:szCs w:val="22"/>
        </w:rPr>
        <w:t>Epicardial</w:t>
      </w:r>
      <w:proofErr w:type="spellEnd"/>
      <w:r w:rsidR="00EB73E1" w:rsidRPr="00631315">
        <w:rPr>
          <w:rFonts w:ascii="Arial" w:hAnsi="Arial" w:cs="Arial"/>
          <w:color w:val="000000" w:themeColor="text1"/>
          <w:sz w:val="22"/>
          <w:szCs w:val="22"/>
        </w:rPr>
        <w:t xml:space="preserve">/Cardiac-Tissue Slices, </w:t>
      </w:r>
      <w:proofErr w:type="spellStart"/>
      <w:r w:rsidR="00EB73E1" w:rsidRPr="00631315">
        <w:rPr>
          <w:rFonts w:ascii="Arial" w:hAnsi="Arial" w:cs="Arial"/>
          <w:color w:val="000000" w:themeColor="text1"/>
          <w:sz w:val="22"/>
          <w:szCs w:val="22"/>
        </w:rPr>
        <w:t>EpCardio</w:t>
      </w:r>
      <w:proofErr w:type="spellEnd"/>
      <w:r w:rsidR="00EB73E1" w:rsidRPr="00631315">
        <w:rPr>
          <w:rFonts w:ascii="Arial" w:hAnsi="Arial" w:cs="Arial"/>
          <w:color w:val="000000" w:themeColor="text1"/>
          <w:sz w:val="22"/>
          <w:szCs w:val="22"/>
        </w:rPr>
        <w:t xml:space="preserve">-TS). Cardiac slices mirror the complexity of the heart tissue while allowing the high throughput approach needed for gene/drug discovery. Cardiac slices will be cultured in conditions mimicking the onset of myocardial infarction (heart attack) and the consequences will be studied at the cell level by immunofluorescence. </w:t>
      </w:r>
    </w:p>
    <w:p w14:paraId="0FA51EAE" w14:textId="499A028F" w:rsidR="00DD1916" w:rsidRDefault="00631315" w:rsidP="00631315">
      <w:pPr>
        <w:spacing w:after="120"/>
        <w:jc w:val="both"/>
        <w:rPr>
          <w:rFonts w:ascii="Arial" w:hAnsi="Arial" w:cs="Arial"/>
          <w:color w:val="000000" w:themeColor="text1"/>
          <w:sz w:val="22"/>
          <w:szCs w:val="22"/>
        </w:rPr>
      </w:pPr>
      <w:r w:rsidRPr="00631315">
        <w:rPr>
          <w:rFonts w:ascii="Arial" w:hAnsi="Arial" w:cs="Arial"/>
          <w:b/>
          <w:color w:val="000000" w:themeColor="text1"/>
          <w:sz w:val="22"/>
          <w:szCs w:val="22"/>
        </w:rPr>
        <w:t>Clinical p</w:t>
      </w:r>
      <w:r>
        <w:rPr>
          <w:rFonts w:ascii="Arial" w:hAnsi="Arial" w:cs="Arial"/>
          <w:b/>
          <w:color w:val="000000" w:themeColor="text1"/>
          <w:sz w:val="22"/>
          <w:szCs w:val="22"/>
        </w:rPr>
        <w:t>ers</w:t>
      </w:r>
      <w:r w:rsidRPr="00631315">
        <w:rPr>
          <w:rFonts w:ascii="Arial" w:hAnsi="Arial" w:cs="Arial"/>
          <w:b/>
          <w:color w:val="000000" w:themeColor="text1"/>
          <w:sz w:val="22"/>
          <w:szCs w:val="22"/>
        </w:rPr>
        <w:t>pective:</w:t>
      </w:r>
      <w:r>
        <w:rPr>
          <w:rFonts w:ascii="Arial" w:hAnsi="Arial" w:cs="Arial"/>
          <w:color w:val="000000" w:themeColor="text1"/>
          <w:sz w:val="22"/>
          <w:szCs w:val="22"/>
        </w:rPr>
        <w:t xml:space="preserve"> </w:t>
      </w:r>
      <w:r w:rsidR="00EB73E1" w:rsidRPr="00631315">
        <w:rPr>
          <w:rFonts w:ascii="Arial" w:hAnsi="Arial" w:cs="Arial"/>
          <w:color w:val="000000" w:themeColor="text1"/>
          <w:sz w:val="22"/>
          <w:szCs w:val="22"/>
        </w:rPr>
        <w:t>This enabling model will contribute to further our understanding of the contribution of the epicardium to cardiac repair.</w:t>
      </w:r>
    </w:p>
    <w:p w14:paraId="346110C6" w14:textId="11B74A51" w:rsidR="00DD1916" w:rsidRPr="00631315" w:rsidRDefault="00DD1916" w:rsidP="00631315">
      <w:pPr>
        <w:spacing w:after="120"/>
        <w:jc w:val="both"/>
        <w:rPr>
          <w:rFonts w:ascii="Arial" w:hAnsi="Arial" w:cs="Arial"/>
          <w:color w:val="000000" w:themeColor="text1"/>
          <w:sz w:val="22"/>
          <w:szCs w:val="22"/>
        </w:rPr>
      </w:pPr>
      <w:r w:rsidRPr="00DE3458">
        <w:rPr>
          <w:rFonts w:ascii="Arial" w:hAnsi="Arial" w:cs="Arial"/>
          <w:b/>
          <w:color w:val="000000" w:themeColor="text1"/>
          <w:sz w:val="22"/>
          <w:szCs w:val="22"/>
        </w:rPr>
        <w:t>Techniques:</w:t>
      </w:r>
      <w:r>
        <w:rPr>
          <w:rFonts w:ascii="Arial" w:hAnsi="Arial" w:cs="Arial"/>
          <w:color w:val="000000" w:themeColor="text1"/>
          <w:sz w:val="22"/>
          <w:szCs w:val="22"/>
        </w:rPr>
        <w:t xml:space="preserve"> </w:t>
      </w:r>
      <w:r w:rsidR="00DE3458">
        <w:rPr>
          <w:rFonts w:ascii="Arial" w:hAnsi="Arial" w:cs="Arial"/>
          <w:color w:val="000000" w:themeColor="text1"/>
          <w:sz w:val="22"/>
          <w:szCs w:val="22"/>
        </w:rPr>
        <w:t xml:space="preserve">organo-culture slice preparation, </w:t>
      </w:r>
      <w:r>
        <w:rPr>
          <w:rFonts w:ascii="Arial" w:hAnsi="Arial" w:cs="Arial"/>
          <w:color w:val="000000" w:themeColor="text1"/>
          <w:sz w:val="22"/>
          <w:szCs w:val="22"/>
        </w:rPr>
        <w:t>3D culture, bioreactor and flow culture, immunofluorescence, real time PCR</w:t>
      </w:r>
    </w:p>
    <w:sectPr w:rsidR="00DD1916" w:rsidRPr="00631315" w:rsidSect="00C1723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E1"/>
    <w:rsid w:val="000F4AE0"/>
    <w:rsid w:val="00277691"/>
    <w:rsid w:val="00365420"/>
    <w:rsid w:val="003F2AD6"/>
    <w:rsid w:val="0046692F"/>
    <w:rsid w:val="00605343"/>
    <w:rsid w:val="00631315"/>
    <w:rsid w:val="0071158B"/>
    <w:rsid w:val="00834825"/>
    <w:rsid w:val="00961223"/>
    <w:rsid w:val="009A5846"/>
    <w:rsid w:val="009D7CCE"/>
    <w:rsid w:val="00BC16BA"/>
    <w:rsid w:val="00C1166D"/>
    <w:rsid w:val="00C17235"/>
    <w:rsid w:val="00C425B4"/>
    <w:rsid w:val="00C8483D"/>
    <w:rsid w:val="00D531AD"/>
    <w:rsid w:val="00DA1262"/>
    <w:rsid w:val="00DD1916"/>
    <w:rsid w:val="00DE3458"/>
    <w:rsid w:val="00E478D4"/>
    <w:rsid w:val="00E7324C"/>
    <w:rsid w:val="00EB73E1"/>
    <w:rsid w:val="00F036B8"/>
    <w:rsid w:val="00F87163"/>
    <w:rsid w:val="00FD7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5A0D"/>
  <w14:defaultImageDpi w14:val="32767"/>
  <w15:chartTrackingRefBased/>
  <w15:docId w15:val="{1CCB02DB-5695-544B-9F7E-485A9360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3E1"/>
    <w:rPr>
      <w:rFonts w:eastAsiaTheme="minorEastAsia"/>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313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campagnolo@surr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Campagnolo, Paola Dr (Sch of Biosci &amp; Med)</dc:creator>
  <cp:keywords/>
  <dc:description/>
  <cp:lastModifiedBy>Marta C</cp:lastModifiedBy>
  <cp:revision>2</cp:revision>
  <dcterms:created xsi:type="dcterms:W3CDTF">2019-07-27T20:41:00Z</dcterms:created>
  <dcterms:modified xsi:type="dcterms:W3CDTF">2019-07-27T20:41:00Z</dcterms:modified>
</cp:coreProperties>
</file>