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aambquadrcula"/>
        <w:tblW w:w="0" w:type="auto"/>
        <w:tblLook w:val="04A0" w:firstRow="1" w:lastRow="0" w:firstColumn="1" w:lastColumn="0" w:noHBand="0" w:noVBand="1"/>
      </w:tblPr>
      <w:tblGrid>
        <w:gridCol w:w="8494"/>
      </w:tblGrid>
      <w:tr w:rsidR="00851B46" w14:paraId="2751D7BE" w14:textId="77777777" w:rsidTr="591D33C8">
        <w:tc>
          <w:tcPr>
            <w:tcW w:w="8494" w:type="dxa"/>
          </w:tcPr>
          <w:p w14:paraId="29290FDA" w14:textId="77777777" w:rsidR="001E3423" w:rsidRPr="001E3423" w:rsidRDefault="006023BF" w:rsidP="00094257">
            <w:pPr>
              <w:spacing w:after="0" w:line="240" w:lineRule="auto"/>
              <w:jc w:val="both"/>
              <w:textAlignment w:val="top"/>
              <w:rPr>
                <w:rFonts w:eastAsia="Arial Unicode MS" w:cs="Arial"/>
                <w:b/>
                <w:bCs/>
              </w:rPr>
            </w:pPr>
            <w:r>
              <w:rPr>
                <w:rFonts w:eastAsia="Arial Unicode MS" w:cs="Arial"/>
                <w:b/>
                <w:bCs/>
                <w:lang w:val="en-GB"/>
              </w:rPr>
              <w:t>SELECTION PROCEDURE FOR POSTDOCTORAL RESEARCH STAFF CONTRACTED USING EXTERNAL FUNDING FOR SPECIFIC PURPOSES OR UNIVERSITY OF BARCELONA POLICY FUNDING (ORDINARY PROCEDURE)</w:t>
            </w:r>
          </w:p>
        </w:tc>
      </w:tr>
    </w:tbl>
    <w:p w14:paraId="09CE5AAF" w14:textId="77777777" w:rsidR="00573530" w:rsidRPr="001E3423" w:rsidRDefault="00573530" w:rsidP="001E3423">
      <w:pPr>
        <w:spacing w:after="0" w:line="280" w:lineRule="exact"/>
        <w:jc w:val="both"/>
        <w:rPr>
          <w:rFonts w:ascii="Arial" w:hAnsi="Arial" w:cs="Arial"/>
          <w:iCs/>
          <w:sz w:val="2"/>
          <w:szCs w:val="2"/>
        </w:rPr>
      </w:pPr>
    </w:p>
    <w:tbl>
      <w:tblPr>
        <w:tblStyle w:val="Taulaambquadrcula"/>
        <w:tblW w:w="0" w:type="auto"/>
        <w:tblLook w:val="04A0" w:firstRow="1" w:lastRow="0" w:firstColumn="1" w:lastColumn="0" w:noHBand="0" w:noVBand="1"/>
      </w:tblPr>
      <w:tblGrid>
        <w:gridCol w:w="8494"/>
      </w:tblGrid>
      <w:tr w:rsidR="00851B46" w14:paraId="727E1461" w14:textId="77777777" w:rsidTr="00FB2791">
        <w:tc>
          <w:tcPr>
            <w:tcW w:w="8494" w:type="dxa"/>
          </w:tcPr>
          <w:p w14:paraId="4C79AA10" w14:textId="77777777" w:rsidR="001E3423" w:rsidRPr="001E3423" w:rsidRDefault="006023BF" w:rsidP="001E3423">
            <w:pPr>
              <w:spacing w:before="240" w:after="240" w:line="240" w:lineRule="auto"/>
              <w:jc w:val="both"/>
              <w:textAlignment w:val="top"/>
              <w:rPr>
                <w:rFonts w:eastAsia="Arial Unicode MS" w:cs="Arial"/>
                <w:b/>
                <w:bCs/>
              </w:rPr>
            </w:pPr>
            <w:r w:rsidRPr="001E3423">
              <w:rPr>
                <w:rFonts w:eastAsia="Arial Unicode MS" w:cs="Arial"/>
                <w:b/>
                <w:bCs/>
                <w:lang w:val="en-GB"/>
              </w:rPr>
              <w:t xml:space="preserve">STATEMENT OF COMMITMENT </w:t>
            </w:r>
            <w:r w:rsidR="00E1022F" w:rsidRPr="00E1022F">
              <w:rPr>
                <w:rFonts w:eastAsia="Arial Unicode MS" w:cs="Arial"/>
                <w:b/>
                <w:bCs/>
                <w:color w:val="808080" w:themeColor="background1" w:themeShade="80"/>
                <w:lang w:val="en-GB"/>
              </w:rPr>
              <w:t>(must be signed by the PI)</w:t>
            </w:r>
          </w:p>
        </w:tc>
      </w:tr>
    </w:tbl>
    <w:p w14:paraId="69E0D502" w14:textId="77777777" w:rsidR="001E3423" w:rsidRPr="001733C0" w:rsidRDefault="001E3423" w:rsidP="00573530">
      <w:pPr>
        <w:spacing w:line="280" w:lineRule="exact"/>
        <w:jc w:val="both"/>
        <w:rPr>
          <w:rFonts w:ascii="Arial" w:hAnsi="Arial" w:cs="Arial"/>
          <w:iCs/>
          <w:sz w:val="24"/>
          <w:szCs w:val="24"/>
        </w:rPr>
      </w:pPr>
    </w:p>
    <w:p w14:paraId="71588CA8" w14:textId="77777777" w:rsidR="00573530" w:rsidRPr="00094257" w:rsidRDefault="006023BF" w:rsidP="00573530">
      <w:pPr>
        <w:spacing w:line="280" w:lineRule="exact"/>
        <w:jc w:val="both"/>
        <w:rPr>
          <w:rFonts w:asciiTheme="minorHAnsi" w:hAnsiTheme="minorHAnsi" w:cs="Arial"/>
          <w:iCs/>
          <w:color w:val="808080" w:themeColor="background1" w:themeShade="80"/>
        </w:rPr>
      </w:pPr>
      <w:sdt>
        <w:sdtPr>
          <w:rPr>
            <w:rFonts w:asciiTheme="minorHAnsi" w:hAnsiTheme="minorHAnsi" w:cs="Arial"/>
            <w:b/>
            <w:iCs/>
            <w:caps/>
            <w:color w:val="808080" w:themeColor="background1" w:themeShade="80"/>
          </w:rPr>
          <w:id w:val="1830507402"/>
          <w:placeholder>
            <w:docPart w:val="75ADD90B15E29A4690B228BB7AAD4C20"/>
          </w:placeholder>
          <w:showingPlcHdr/>
          <w:text/>
        </w:sdtPr>
        <w:sdtEndPr/>
        <w:sdtContent>
          <w:r w:rsidRPr="00094257">
            <w:rPr>
              <w:rStyle w:val="Textdelcontenidor"/>
              <w:rFonts w:cs="Arial"/>
              <w:b/>
              <w:bCs/>
              <w:caps/>
              <w:color w:val="808080" w:themeColor="background1" w:themeShade="80"/>
              <w:lang w:val="en-GB"/>
            </w:rPr>
            <w:t>NAME AND SURNAME(S)</w:t>
          </w:r>
        </w:sdtContent>
      </w:sdt>
      <w:r w:rsidRPr="00094257">
        <w:rPr>
          <w:rFonts w:asciiTheme="minorHAnsi" w:hAnsiTheme="minorHAnsi" w:cs="Arial"/>
          <w:iCs/>
          <w:color w:val="808080" w:themeColor="background1" w:themeShade="80"/>
          <w:lang w:val="en-GB"/>
        </w:rPr>
        <w:t xml:space="preserve">, </w:t>
      </w:r>
      <w:r w:rsidR="00A67AC8" w:rsidRPr="00094257">
        <w:rPr>
          <w:rFonts w:asciiTheme="minorHAnsi" w:hAnsiTheme="minorHAnsi" w:cs="Arial"/>
          <w:iCs/>
          <w:color w:val="000000" w:themeColor="text1"/>
          <w:lang w:val="en-GB"/>
        </w:rPr>
        <w:t xml:space="preserve">as PI of the project </w:t>
      </w:r>
      <w:sdt>
        <w:sdtPr>
          <w:rPr>
            <w:rFonts w:asciiTheme="minorHAnsi" w:hAnsiTheme="minorHAnsi" w:cs="Arial"/>
            <w:iCs/>
            <w:color w:val="808080" w:themeColor="background1" w:themeShade="80"/>
          </w:rPr>
          <w:id w:val="1941463040"/>
          <w:placeholder>
            <w:docPart w:val="1E9B189870079A4BBC461A521C5032D5"/>
          </w:placeholder>
          <w:text/>
        </w:sdtPr>
        <w:sdtEndPr/>
        <w:sdtContent>
          <w:proofErr w:type="spellStart"/>
          <w:r w:rsidRPr="00094257">
            <w:rPr>
              <w:rFonts w:asciiTheme="minorHAnsi" w:hAnsiTheme="minorHAnsi" w:cs="Arial"/>
              <w:iCs/>
              <w:color w:val="808080" w:themeColor="background1" w:themeShade="80"/>
              <w:lang w:val="en-GB"/>
            </w:rPr>
            <w:t>project</w:t>
          </w:r>
          <w:proofErr w:type="spellEnd"/>
          <w:r w:rsidRPr="00094257">
            <w:rPr>
              <w:rFonts w:asciiTheme="minorHAnsi" w:hAnsiTheme="minorHAnsi" w:cs="Arial"/>
              <w:iCs/>
              <w:color w:val="808080" w:themeColor="background1" w:themeShade="80"/>
              <w:lang w:val="en-GB"/>
            </w:rPr>
            <w:t xml:space="preserve"> name,</w:t>
          </w:r>
        </w:sdtContent>
      </w:sdt>
      <w:r w:rsidRPr="00094257">
        <w:rPr>
          <w:rFonts w:asciiTheme="minorHAnsi" w:hAnsiTheme="minorHAnsi" w:cs="Arial"/>
          <w:iCs/>
          <w:lang w:val="en-GB"/>
        </w:rPr>
        <w:t xml:space="preserve"> with the code</w:t>
      </w:r>
      <w:bookmarkStart w:id="0" w:name="_Hlk71639672"/>
      <w:r w:rsidR="00CB6792">
        <w:rPr>
          <w:rFonts w:asciiTheme="minorHAnsi" w:hAnsiTheme="minorHAnsi" w:cs="Arial"/>
          <w:iCs/>
          <w:lang w:val="en-GB"/>
        </w:rPr>
        <w:t xml:space="preserve"> </w:t>
      </w:r>
      <w:sdt>
        <w:sdtPr>
          <w:rPr>
            <w:rFonts w:asciiTheme="minorHAnsi" w:hAnsiTheme="minorHAnsi" w:cs="Arial"/>
            <w:iCs/>
            <w:color w:val="808080" w:themeColor="background1" w:themeShade="80"/>
          </w:rPr>
          <w:id w:val="641004265"/>
          <w:placeholder>
            <w:docPart w:val="4BBF747E498BF34592B028FAA325A3C1"/>
          </w:placeholder>
          <w:text/>
        </w:sdtPr>
        <w:sdtEndPr>
          <w:rPr>
            <w:color w:val="auto"/>
          </w:rPr>
        </w:sdtEndPr>
        <w:sdtContent>
          <w:r w:rsidRPr="00094257">
            <w:rPr>
              <w:rFonts w:asciiTheme="minorHAnsi" w:hAnsiTheme="minorHAnsi" w:cs="Arial"/>
              <w:iCs/>
              <w:color w:val="808080" w:themeColor="background1" w:themeShade="80"/>
              <w:lang w:val="en-GB"/>
            </w:rPr>
            <w:t>enter project code</w:t>
          </w:r>
        </w:sdtContent>
      </w:sdt>
      <w:bookmarkStart w:id="1" w:name="_Hlk71641627"/>
      <w:bookmarkEnd w:id="0"/>
      <w:r w:rsidR="007739E2">
        <w:rPr>
          <w:rFonts w:asciiTheme="minorHAnsi" w:hAnsiTheme="minorHAnsi" w:cs="Arial"/>
          <w:iCs/>
          <w:lang w:val="en-GB"/>
        </w:rPr>
        <w:t xml:space="preserve"> and funded by </w:t>
      </w:r>
      <w:sdt>
        <w:sdtPr>
          <w:rPr>
            <w:rFonts w:asciiTheme="minorHAnsi" w:hAnsiTheme="minorHAnsi" w:cs="Arial"/>
            <w:iCs/>
            <w:color w:val="808080" w:themeColor="background1" w:themeShade="80"/>
          </w:rPr>
          <w:id w:val="462645200"/>
          <w:placeholder>
            <w:docPart w:val="AC6CE72BC65546BC9E1B2DBD926C0A44"/>
          </w:placeholder>
          <w:text/>
        </w:sdtPr>
        <w:sdtEndPr>
          <w:rPr>
            <w:color w:val="auto"/>
          </w:rPr>
        </w:sdtEndPr>
        <w:sdtContent>
          <w:r w:rsidRPr="00094257">
            <w:rPr>
              <w:rFonts w:asciiTheme="minorHAnsi" w:hAnsiTheme="minorHAnsi" w:cs="Arial"/>
              <w:iCs/>
              <w:color w:val="808080" w:themeColor="background1" w:themeShade="80"/>
              <w:lang w:val="en-GB"/>
            </w:rPr>
            <w:t>describe the project and indicate the source of funding (AEI, ERDF, etc.)</w:t>
          </w:r>
        </w:sdtContent>
      </w:sdt>
      <w:r w:rsidR="00CB6792" w:rsidRPr="00094257">
        <w:rPr>
          <w:rFonts w:asciiTheme="minorHAnsi" w:hAnsiTheme="minorHAnsi" w:cs="Arial"/>
          <w:iCs/>
          <w:lang w:val="en-GB"/>
        </w:rPr>
        <w:t>,</w:t>
      </w:r>
    </w:p>
    <w:bookmarkEnd w:id="1"/>
    <w:p w14:paraId="6D190E8D" w14:textId="77777777" w:rsidR="00573530" w:rsidRPr="00094257" w:rsidRDefault="00573530" w:rsidP="00573530">
      <w:pPr>
        <w:spacing w:line="280" w:lineRule="exact"/>
        <w:jc w:val="both"/>
        <w:rPr>
          <w:rFonts w:asciiTheme="minorHAnsi" w:hAnsiTheme="minorHAnsi" w:cs="Arial"/>
          <w:iCs/>
        </w:rPr>
      </w:pPr>
    </w:p>
    <w:p w14:paraId="75502B6F" w14:textId="77777777" w:rsidR="00573530" w:rsidRDefault="006023BF" w:rsidP="00573530">
      <w:pPr>
        <w:spacing w:line="280" w:lineRule="exact"/>
        <w:jc w:val="both"/>
        <w:rPr>
          <w:rFonts w:asciiTheme="minorHAnsi" w:hAnsiTheme="minorHAnsi" w:cs="Arial"/>
          <w:b/>
          <w:iCs/>
        </w:rPr>
      </w:pPr>
      <w:r w:rsidRPr="00094257">
        <w:rPr>
          <w:rFonts w:cs="Arial"/>
          <w:b/>
          <w:bCs/>
          <w:iCs/>
          <w:lang w:val="en-GB"/>
        </w:rPr>
        <w:t>I AGREE TO:</w:t>
      </w:r>
    </w:p>
    <w:p w14:paraId="1F9F370A" w14:textId="77777777" w:rsidR="00E1022F" w:rsidRPr="00094257" w:rsidRDefault="00E1022F" w:rsidP="00573530">
      <w:pPr>
        <w:spacing w:line="280" w:lineRule="exact"/>
        <w:jc w:val="both"/>
        <w:rPr>
          <w:rFonts w:asciiTheme="minorHAnsi" w:hAnsiTheme="minorHAnsi" w:cs="Arial"/>
          <w:b/>
          <w:iCs/>
        </w:rPr>
      </w:pPr>
    </w:p>
    <w:p w14:paraId="3A0F3BE5" w14:textId="77777777" w:rsidR="00E1022F" w:rsidRPr="00E1022F" w:rsidRDefault="006023BF"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rPr>
      </w:pPr>
      <w:r w:rsidRPr="00094257">
        <w:rPr>
          <w:rFonts w:asciiTheme="minorHAnsi" w:hAnsiTheme="minorHAnsi" w:cs="Arial"/>
          <w:iCs/>
          <w:sz w:val="22"/>
          <w:szCs w:val="22"/>
          <w:lang w:val="en-GB"/>
        </w:rPr>
        <w:t xml:space="preserve">Draw up a selection report in accordance with the criteria established in the </w:t>
      </w:r>
      <w:r w:rsidRPr="00094257">
        <w:rPr>
          <w:rFonts w:asciiTheme="minorHAnsi" w:hAnsiTheme="minorHAnsi" w:cs="Arial"/>
          <w:i/>
          <w:iCs/>
          <w:sz w:val="22"/>
          <w:szCs w:val="22"/>
          <w:lang w:val="en-GB"/>
        </w:rPr>
        <w:t>Selection process</w:t>
      </w:r>
      <w:r w:rsidRPr="00094257">
        <w:rPr>
          <w:rFonts w:asciiTheme="minorHAnsi" w:hAnsiTheme="minorHAnsi" w:cs="Arial"/>
          <w:iCs/>
          <w:sz w:val="22"/>
          <w:szCs w:val="22"/>
          <w:lang w:val="en-GB"/>
        </w:rPr>
        <w:t xml:space="preserve"> section in the appendix of this document, applying the principles of equality, merit and capacity. </w:t>
      </w:r>
    </w:p>
    <w:p w14:paraId="7579A20B" w14:textId="77777777" w:rsidR="00E1022F" w:rsidRPr="00E1022F" w:rsidRDefault="006023BF"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rPr>
      </w:pPr>
      <w:r w:rsidRPr="00094257">
        <w:rPr>
          <w:rFonts w:asciiTheme="minorHAnsi" w:hAnsiTheme="minorHAnsi" w:cs="Arial"/>
          <w:iCs/>
          <w:sz w:val="22"/>
          <w:szCs w:val="22"/>
          <w:lang w:val="en-GB"/>
        </w:rPr>
        <w:t>Only give the successful candidate the tasks that are indicated in the call for applications.</w:t>
      </w:r>
    </w:p>
    <w:p w14:paraId="564A88BD" w14:textId="77777777" w:rsidR="00573530" w:rsidRPr="00094257" w:rsidRDefault="006023BF" w:rsidP="00E1022F">
      <w:pPr>
        <w:pStyle w:val="Pargrafdellista"/>
        <w:numPr>
          <w:ilvl w:val="0"/>
          <w:numId w:val="4"/>
        </w:numPr>
        <w:spacing w:before="120" w:line="280" w:lineRule="exact"/>
        <w:ind w:left="284" w:hanging="284"/>
        <w:contextualSpacing w:val="0"/>
        <w:jc w:val="both"/>
        <w:rPr>
          <w:rFonts w:asciiTheme="minorHAnsi" w:hAnsiTheme="minorHAnsi" w:cs="Arial"/>
          <w:iCs/>
          <w:sz w:val="22"/>
          <w:szCs w:val="22"/>
        </w:rPr>
      </w:pPr>
      <w:r w:rsidRPr="00094257">
        <w:rPr>
          <w:rFonts w:asciiTheme="minorHAnsi" w:hAnsiTheme="minorHAnsi" w:cs="Arial"/>
          <w:iCs/>
          <w:sz w:val="22"/>
          <w:szCs w:val="22"/>
          <w:lang w:val="en-GB"/>
        </w:rPr>
        <w:t>Ensure sufficient funds are available to cov</w:t>
      </w:r>
      <w:r w:rsidRPr="00094257">
        <w:rPr>
          <w:rFonts w:asciiTheme="minorHAnsi" w:hAnsiTheme="minorHAnsi" w:cs="Arial"/>
          <w:iCs/>
          <w:sz w:val="22"/>
          <w:szCs w:val="22"/>
          <w:lang w:val="en-GB"/>
        </w:rPr>
        <w:t xml:space="preserve">er all the employment costs relating to the contract and any agreed extensions, considering that the contract can be no longer than the maximum length indicated in the corresponding regulations. </w:t>
      </w:r>
    </w:p>
    <w:p w14:paraId="046CA789" w14:textId="77777777" w:rsidR="00573530" w:rsidRPr="00094257" w:rsidRDefault="00573530" w:rsidP="00573530">
      <w:pPr>
        <w:spacing w:before="240" w:after="240" w:line="240" w:lineRule="auto"/>
        <w:textAlignment w:val="top"/>
        <w:rPr>
          <w:rFonts w:asciiTheme="minorHAnsi" w:eastAsia="Arial Unicode MS" w:hAnsiTheme="minorHAnsi" w:cs="Arial"/>
          <w:b/>
          <w:iCs/>
        </w:rPr>
      </w:pPr>
    </w:p>
    <w:p w14:paraId="5763E352" w14:textId="77777777" w:rsidR="00573530" w:rsidRPr="00094257" w:rsidRDefault="00573530" w:rsidP="00573530">
      <w:pPr>
        <w:spacing w:before="240" w:after="240" w:line="240" w:lineRule="auto"/>
        <w:textAlignment w:val="top"/>
        <w:rPr>
          <w:rFonts w:asciiTheme="minorHAnsi" w:eastAsia="Arial Unicode MS" w:hAnsiTheme="minorHAnsi" w:cs="Arial"/>
          <w:b/>
          <w:iCs/>
        </w:rPr>
      </w:pPr>
    </w:p>
    <w:p w14:paraId="2E14B59B" w14:textId="77777777" w:rsidR="00573530" w:rsidRPr="00094257" w:rsidRDefault="006023BF" w:rsidP="00573530">
      <w:pPr>
        <w:spacing w:before="240" w:after="240" w:line="240" w:lineRule="auto"/>
        <w:textAlignment w:val="top"/>
        <w:rPr>
          <w:rFonts w:asciiTheme="minorHAnsi" w:eastAsia="Arial Unicode MS" w:hAnsiTheme="minorHAnsi" w:cs="Arial"/>
          <w:bCs/>
          <w:iCs/>
          <w:color w:val="808080" w:themeColor="background1" w:themeShade="80"/>
        </w:rPr>
      </w:pPr>
      <w:r w:rsidRPr="00094257">
        <w:rPr>
          <w:rFonts w:asciiTheme="minorHAnsi" w:eastAsia="Arial Unicode MS" w:hAnsiTheme="minorHAnsi" w:cs="Arial"/>
          <w:bCs/>
          <w:iCs/>
          <w:lang w:val="en-GB"/>
        </w:rPr>
        <w:t xml:space="preserve">Barcelona, </w:t>
      </w:r>
      <w:r w:rsidRPr="00094257">
        <w:rPr>
          <w:rFonts w:asciiTheme="minorHAnsi" w:eastAsia="Arial Unicode MS" w:hAnsiTheme="minorHAnsi" w:cs="Arial"/>
          <w:bCs/>
          <w:iCs/>
          <w:color w:val="808080" w:themeColor="background1" w:themeShade="80"/>
        </w:rPr>
        <w:fldChar w:fldCharType="begin">
          <w:ffData>
            <w:name w:val="Texto1"/>
            <w:enabled/>
            <w:calcOnExit w:val="0"/>
            <w:textInput>
              <w:default w:val="data"/>
            </w:textInput>
          </w:ffData>
        </w:fldChar>
      </w:r>
      <w:bookmarkStart w:id="2" w:name="Texto1"/>
      <w:r w:rsidRPr="00094257">
        <w:rPr>
          <w:rFonts w:asciiTheme="minorHAnsi" w:eastAsia="Arial Unicode MS" w:hAnsiTheme="minorHAnsi" w:cs="Arial"/>
          <w:bCs/>
          <w:iCs/>
          <w:color w:val="808080" w:themeColor="background1" w:themeShade="80"/>
        </w:rPr>
        <w:instrText xml:space="preserve"> FORMTEXT </w:instrText>
      </w:r>
      <w:r w:rsidRPr="00094257">
        <w:rPr>
          <w:rFonts w:asciiTheme="minorHAnsi" w:eastAsia="Arial Unicode MS" w:hAnsiTheme="minorHAnsi" w:cs="Arial"/>
          <w:bCs/>
          <w:iCs/>
          <w:color w:val="808080" w:themeColor="background1" w:themeShade="80"/>
        </w:rPr>
      </w:r>
      <w:r w:rsidRPr="00094257">
        <w:rPr>
          <w:rFonts w:asciiTheme="minorHAnsi" w:eastAsia="Arial Unicode MS" w:hAnsiTheme="minorHAnsi" w:cs="Arial"/>
          <w:bCs/>
          <w:iCs/>
          <w:color w:val="808080" w:themeColor="background1" w:themeShade="80"/>
        </w:rPr>
        <w:fldChar w:fldCharType="separate"/>
      </w:r>
      <w:r w:rsidRPr="00094257">
        <w:rPr>
          <w:rFonts w:asciiTheme="minorHAnsi" w:eastAsia="Arial Unicode MS" w:hAnsiTheme="minorHAnsi" w:cs="Arial"/>
          <w:bCs/>
          <w:iCs/>
          <w:noProof/>
          <w:color w:val="808080" w:themeColor="background1" w:themeShade="80"/>
        </w:rPr>
        <w:t>data</w:t>
      </w:r>
      <w:r w:rsidRPr="00094257">
        <w:rPr>
          <w:rFonts w:asciiTheme="minorHAnsi" w:eastAsia="Arial Unicode MS" w:hAnsiTheme="minorHAnsi" w:cs="Arial"/>
          <w:bCs/>
          <w:iCs/>
          <w:color w:val="808080" w:themeColor="background1" w:themeShade="80"/>
        </w:rPr>
        <w:fldChar w:fldCharType="end"/>
      </w:r>
      <w:bookmarkEnd w:id="2"/>
    </w:p>
    <w:p w14:paraId="6B87B59A" w14:textId="77777777" w:rsidR="00573530" w:rsidRPr="00094257" w:rsidRDefault="00573530" w:rsidP="00573530">
      <w:pPr>
        <w:spacing w:before="240" w:after="240" w:line="240" w:lineRule="auto"/>
        <w:textAlignment w:val="top"/>
        <w:rPr>
          <w:rFonts w:asciiTheme="minorHAnsi" w:eastAsia="Arial Unicode MS" w:hAnsiTheme="minorHAnsi" w:cs="Arial"/>
          <w:b/>
          <w:iCs/>
        </w:rPr>
      </w:pPr>
    </w:p>
    <w:p w14:paraId="504EBAEC" w14:textId="77777777" w:rsidR="00573530" w:rsidRPr="00094257" w:rsidRDefault="006023BF" w:rsidP="3154AE90">
      <w:pPr>
        <w:spacing w:before="240" w:after="240" w:line="240" w:lineRule="auto"/>
        <w:textAlignment w:val="top"/>
        <w:rPr>
          <w:rFonts w:asciiTheme="minorHAnsi" w:eastAsia="Arial Unicode MS" w:hAnsiTheme="minorHAnsi" w:cs="Arial"/>
          <w:b/>
          <w:bCs/>
        </w:rPr>
      </w:pPr>
      <w:r w:rsidRPr="3154AE90">
        <w:rPr>
          <w:rFonts w:eastAsia="Arial Unicode MS" w:cs="Arial"/>
          <w:b/>
          <w:bCs/>
          <w:lang w:val="en-GB"/>
        </w:rPr>
        <w:t>Signed</w:t>
      </w:r>
    </w:p>
    <w:p w14:paraId="7765D1D0" w14:textId="77777777" w:rsidR="00387D11" w:rsidRDefault="00387D11" w:rsidP="00573530">
      <w:pPr>
        <w:spacing w:before="240" w:after="240" w:line="240" w:lineRule="auto"/>
        <w:textAlignment w:val="top"/>
        <w:rPr>
          <w:rFonts w:asciiTheme="minorHAnsi" w:eastAsia="Arial Unicode MS" w:hAnsiTheme="minorHAnsi" w:cs="Arial"/>
          <w:b/>
          <w:iCs/>
          <w:sz w:val="24"/>
          <w:szCs w:val="24"/>
        </w:rPr>
      </w:pPr>
    </w:p>
    <w:p w14:paraId="182F0FDA" w14:textId="77777777" w:rsidR="00387D11" w:rsidRDefault="00387D11" w:rsidP="00573530">
      <w:pPr>
        <w:spacing w:before="240" w:after="240" w:line="240" w:lineRule="auto"/>
        <w:textAlignment w:val="top"/>
        <w:rPr>
          <w:rFonts w:asciiTheme="minorHAnsi" w:eastAsia="Arial Unicode MS" w:hAnsiTheme="minorHAnsi" w:cs="Arial"/>
          <w:b/>
          <w:iCs/>
          <w:sz w:val="24"/>
          <w:szCs w:val="24"/>
        </w:rPr>
      </w:pPr>
    </w:p>
    <w:p w14:paraId="607FD843" w14:textId="77777777" w:rsidR="00387D11" w:rsidRDefault="006023BF" w:rsidP="00573530">
      <w:pPr>
        <w:spacing w:before="240" w:after="240" w:line="240" w:lineRule="auto"/>
        <w:textAlignment w:val="top"/>
        <w:rPr>
          <w:rFonts w:asciiTheme="minorHAnsi" w:eastAsia="Arial Unicode MS" w:hAnsiTheme="minorHAnsi" w:cs="Arial"/>
          <w:b/>
          <w:iCs/>
          <w:sz w:val="24"/>
          <w:szCs w:val="24"/>
        </w:rPr>
      </w:pPr>
      <w:r>
        <w:rPr>
          <w:rFonts w:eastAsia="Arial Unicode MS" w:cs="Arial"/>
          <w:b/>
          <w:bCs/>
          <w:iCs/>
          <w:sz w:val="24"/>
          <w:szCs w:val="24"/>
          <w:lang w:val="en-GB"/>
        </w:rPr>
        <w:br w:type="page"/>
      </w:r>
    </w:p>
    <w:tbl>
      <w:tblPr>
        <w:tblStyle w:val="Taulaambquadrcula"/>
        <w:tblW w:w="0" w:type="auto"/>
        <w:tblLook w:val="04A0" w:firstRow="1" w:lastRow="0" w:firstColumn="1" w:lastColumn="0" w:noHBand="0" w:noVBand="1"/>
      </w:tblPr>
      <w:tblGrid>
        <w:gridCol w:w="8494"/>
      </w:tblGrid>
      <w:tr w:rsidR="00851B46" w14:paraId="2B848F4D" w14:textId="77777777" w:rsidTr="00FB2791">
        <w:tc>
          <w:tcPr>
            <w:tcW w:w="8494" w:type="dxa"/>
          </w:tcPr>
          <w:p w14:paraId="239879C7" w14:textId="77777777" w:rsidR="00094257" w:rsidRPr="001E3423" w:rsidRDefault="006023BF" w:rsidP="00FB2791">
            <w:pPr>
              <w:spacing w:after="0" w:line="240" w:lineRule="auto"/>
              <w:jc w:val="both"/>
              <w:textAlignment w:val="top"/>
              <w:rPr>
                <w:rFonts w:eastAsia="Arial Unicode MS" w:cs="Arial"/>
                <w:b/>
                <w:bCs/>
              </w:rPr>
            </w:pPr>
            <w:r>
              <w:rPr>
                <w:rFonts w:eastAsia="Arial Unicode MS" w:cs="Arial"/>
                <w:b/>
                <w:bCs/>
                <w:lang w:val="en-GB"/>
              </w:rPr>
              <w:lastRenderedPageBreak/>
              <w:t>SELECTION PROCEDURE FOR POSTDOCTORAL RESEARCH STAFF CONTRACTED USING EXTERNAL FUNDING FOR SPECIFIC PURPOSES OR UNIVERSITY OF BARCELONA POLICY FUNDING (ORDINARY PROCEDURE)</w:t>
            </w:r>
          </w:p>
        </w:tc>
      </w:tr>
    </w:tbl>
    <w:p w14:paraId="177A45CE" w14:textId="77777777" w:rsidR="00094257" w:rsidRDefault="00094257" w:rsidP="00094257">
      <w:pPr>
        <w:spacing w:after="0" w:line="240" w:lineRule="auto"/>
        <w:textAlignment w:val="top"/>
        <w:rPr>
          <w:rFonts w:eastAsia="Arial Unicode MS" w:cs="Arial"/>
          <w:b/>
          <w:iCs/>
          <w:sz w:val="20"/>
          <w:szCs w:val="20"/>
        </w:rPr>
      </w:pPr>
    </w:p>
    <w:tbl>
      <w:tblPr>
        <w:tblStyle w:val="Taulaambquadrcula"/>
        <w:tblW w:w="0" w:type="auto"/>
        <w:tblLook w:val="04A0" w:firstRow="1" w:lastRow="0" w:firstColumn="1" w:lastColumn="0" w:noHBand="0" w:noVBand="1"/>
      </w:tblPr>
      <w:tblGrid>
        <w:gridCol w:w="8494"/>
      </w:tblGrid>
      <w:tr w:rsidR="00851B46" w14:paraId="23BA6102" w14:textId="77777777" w:rsidTr="00FB2791">
        <w:tc>
          <w:tcPr>
            <w:tcW w:w="8494" w:type="dxa"/>
          </w:tcPr>
          <w:p w14:paraId="48D4B897" w14:textId="77777777" w:rsidR="00387D11" w:rsidRPr="00094257" w:rsidRDefault="006023BF" w:rsidP="001E3423">
            <w:pPr>
              <w:spacing w:before="240" w:after="240" w:line="240" w:lineRule="auto"/>
              <w:jc w:val="both"/>
              <w:textAlignment w:val="top"/>
              <w:rPr>
                <w:rFonts w:eastAsia="Arial Unicode MS" w:cs="Arial"/>
                <w:b/>
                <w:bCs/>
              </w:rPr>
            </w:pPr>
            <w:r w:rsidRPr="00094257">
              <w:rPr>
                <w:rFonts w:eastAsia="Arial Unicode MS" w:cs="Arial"/>
                <w:b/>
                <w:bCs/>
                <w:lang w:val="en-GB"/>
              </w:rPr>
              <w:t xml:space="preserve">APPROVAL OF THE CONDITIONS OF THE CALL FOR APPLICATIONS </w:t>
            </w:r>
            <w:r w:rsidR="00094257" w:rsidRPr="0069550D">
              <w:rPr>
                <w:rFonts w:eastAsia="Arial Unicode MS" w:cs="Arial"/>
                <w:b/>
                <w:bCs/>
                <w:color w:val="808080" w:themeColor="background1" w:themeShade="80"/>
                <w:lang w:val="en-GB"/>
              </w:rPr>
              <w:t>(must be signed by the head/director of the corresponding department/institute)</w:t>
            </w:r>
          </w:p>
        </w:tc>
      </w:tr>
    </w:tbl>
    <w:p w14:paraId="40284FA3" w14:textId="77777777" w:rsidR="00387D11" w:rsidRPr="001733C0" w:rsidRDefault="00387D11" w:rsidP="00387D11">
      <w:pPr>
        <w:spacing w:line="280" w:lineRule="exact"/>
        <w:jc w:val="both"/>
        <w:rPr>
          <w:rFonts w:ascii="Arial" w:hAnsi="Arial" w:cs="Arial"/>
          <w:iCs/>
          <w:sz w:val="24"/>
          <w:szCs w:val="24"/>
        </w:rPr>
      </w:pPr>
    </w:p>
    <w:p w14:paraId="6583E5BF" w14:textId="77777777" w:rsidR="00387D11" w:rsidRPr="006061D5" w:rsidRDefault="006023BF" w:rsidP="00387D11">
      <w:pPr>
        <w:spacing w:line="280" w:lineRule="exact"/>
        <w:jc w:val="both"/>
        <w:rPr>
          <w:rFonts w:asciiTheme="minorHAnsi" w:hAnsiTheme="minorHAnsi" w:cs="Arial"/>
          <w:iCs/>
          <w:color w:val="808080" w:themeColor="background1" w:themeShade="80"/>
        </w:rPr>
      </w:pPr>
      <w:sdt>
        <w:sdtPr>
          <w:rPr>
            <w:rFonts w:asciiTheme="minorHAnsi" w:hAnsiTheme="minorHAnsi" w:cs="Arial"/>
            <w:b/>
            <w:iCs/>
            <w:caps/>
            <w:color w:val="808080" w:themeColor="background1" w:themeShade="80"/>
          </w:rPr>
          <w:id w:val="368340620"/>
          <w:placeholder>
            <w:docPart w:val="BEF079A2AB0E57458F385E9C33B226A3"/>
          </w:placeholder>
          <w:showingPlcHdr/>
          <w:text/>
        </w:sdtPr>
        <w:sdtEndPr/>
        <w:sdtContent>
          <w:r w:rsidRPr="006061D5">
            <w:rPr>
              <w:rStyle w:val="Textdelcontenidor"/>
              <w:rFonts w:cs="Arial"/>
              <w:b/>
              <w:bCs/>
              <w:caps/>
              <w:color w:val="808080" w:themeColor="background1" w:themeShade="80"/>
              <w:lang w:val="en-GB"/>
            </w:rPr>
            <w:t>NAME and SURNAME(S)</w:t>
          </w:r>
        </w:sdtContent>
      </w:sdt>
      <w:r w:rsidRPr="00DF0180">
        <w:rPr>
          <w:rFonts w:asciiTheme="minorHAnsi" w:hAnsiTheme="minorHAnsi" w:cs="Arial"/>
          <w:iCs/>
          <w:lang w:val="en-GB"/>
        </w:rPr>
        <w:t xml:space="preserve">, </w:t>
      </w:r>
      <w:r w:rsidRPr="006061D5">
        <w:rPr>
          <w:rFonts w:asciiTheme="minorHAnsi" w:hAnsiTheme="minorHAnsi" w:cs="Arial"/>
          <w:iCs/>
          <w:color w:val="808080" w:themeColor="background1" w:themeShade="80"/>
          <w:lang w:val="en-GB"/>
        </w:rPr>
        <w:t xml:space="preserve"> </w:t>
      </w:r>
      <w:sdt>
        <w:sdtPr>
          <w:rPr>
            <w:rFonts w:asciiTheme="minorHAnsi" w:hAnsiTheme="minorHAnsi" w:cs="Arial"/>
            <w:iCs/>
            <w:color w:val="808080" w:themeColor="background1" w:themeShade="80"/>
          </w:rPr>
          <w:id w:val="1571816871"/>
          <w:placeholder>
            <w:docPart w:val="051F7B393608466A8ED5058FC12D8C27"/>
          </w:placeholder>
          <w:text/>
        </w:sdtPr>
        <w:sdtEndPr>
          <w:rPr>
            <w:color w:val="auto"/>
          </w:rPr>
        </w:sdtEndPr>
        <w:sdtContent>
          <w:r w:rsidRPr="006061D5">
            <w:rPr>
              <w:rFonts w:asciiTheme="minorHAnsi" w:hAnsiTheme="minorHAnsi" w:cs="Arial"/>
              <w:iCs/>
              <w:color w:val="808080" w:themeColor="background1" w:themeShade="80"/>
              <w:lang w:val="en-GB"/>
            </w:rPr>
            <w:t>head/director</w:t>
          </w:r>
        </w:sdtContent>
      </w:sdt>
      <w:r w:rsidRPr="00387D11">
        <w:rPr>
          <w:rFonts w:asciiTheme="minorHAnsi" w:hAnsiTheme="minorHAnsi" w:cs="Arial"/>
          <w:iCs/>
          <w:color w:val="000000" w:themeColor="text1"/>
          <w:lang w:val="en-GB"/>
        </w:rPr>
        <w:t xml:space="preserve"> of the </w:t>
      </w:r>
      <w:sdt>
        <w:sdtPr>
          <w:rPr>
            <w:rFonts w:asciiTheme="minorHAnsi" w:hAnsiTheme="minorHAnsi" w:cs="Arial"/>
            <w:iCs/>
            <w:color w:val="808080" w:themeColor="background1" w:themeShade="80"/>
          </w:rPr>
          <w:id w:val="2087915425"/>
          <w:placeholder>
            <w:docPart w:val="17D8A0C34F2A6642819DB277E736F047"/>
          </w:placeholder>
          <w:text/>
        </w:sdtPr>
        <w:sdtEndPr>
          <w:rPr>
            <w:color w:val="auto"/>
          </w:rPr>
        </w:sdtEndPr>
        <w:sdtContent>
          <w:r w:rsidRPr="006061D5">
            <w:rPr>
              <w:rFonts w:asciiTheme="minorHAnsi" w:hAnsiTheme="minorHAnsi" w:cs="Arial"/>
              <w:iCs/>
              <w:color w:val="808080" w:themeColor="background1" w:themeShade="80"/>
              <w:lang w:val="en-GB"/>
            </w:rPr>
            <w:t>full name of department or institute</w:t>
          </w:r>
        </w:sdtContent>
      </w:sdt>
      <w:r w:rsidR="0069550D">
        <w:rPr>
          <w:rFonts w:asciiTheme="minorHAnsi" w:hAnsiTheme="minorHAnsi" w:cs="Arial"/>
          <w:iCs/>
          <w:lang w:val="en-GB"/>
        </w:rPr>
        <w:t xml:space="preserve">, approve the conditions of the call for applications to the selection procedure for postdoctoral research staff funded under the project </w:t>
      </w:r>
      <w:sdt>
        <w:sdtPr>
          <w:rPr>
            <w:rFonts w:asciiTheme="minorHAnsi" w:hAnsiTheme="minorHAnsi" w:cs="Arial"/>
            <w:iCs/>
            <w:color w:val="808080" w:themeColor="background1" w:themeShade="80"/>
          </w:rPr>
          <w:id w:val="1541338897"/>
          <w:placeholder>
            <w:docPart w:val="930C7CFA31C0E9459986C96A6078C72A"/>
          </w:placeholder>
          <w:text/>
        </w:sdtPr>
        <w:sdtEndPr/>
        <w:sdtContent>
          <w:r w:rsidRPr="006061D5">
            <w:rPr>
              <w:rFonts w:asciiTheme="minorHAnsi" w:hAnsiTheme="minorHAnsi" w:cs="Arial"/>
              <w:iCs/>
              <w:color w:val="808080" w:themeColor="background1" w:themeShade="80"/>
              <w:lang w:val="en-GB"/>
            </w:rPr>
            <w:t>indicate the name and code of the project and the source of funding (AEI, ERDF, etc.)</w:t>
          </w:r>
        </w:sdtContent>
      </w:sdt>
      <w:r w:rsidRPr="006061D5">
        <w:rPr>
          <w:rFonts w:asciiTheme="minorHAnsi" w:hAnsiTheme="minorHAnsi" w:cs="Arial"/>
          <w:iCs/>
          <w:color w:val="808080" w:themeColor="background1" w:themeShade="80"/>
          <w:lang w:val="en-GB"/>
        </w:rPr>
        <w:t xml:space="preserve">. </w:t>
      </w:r>
    </w:p>
    <w:p w14:paraId="1011BFCF" w14:textId="77777777" w:rsidR="00387D11" w:rsidRPr="001733C0" w:rsidRDefault="00387D11" w:rsidP="00573530">
      <w:pPr>
        <w:spacing w:before="240" w:after="240" w:line="240" w:lineRule="auto"/>
        <w:textAlignment w:val="top"/>
        <w:rPr>
          <w:rFonts w:asciiTheme="minorHAnsi" w:eastAsia="Arial Unicode MS" w:hAnsiTheme="minorHAnsi" w:cs="Arial"/>
          <w:b/>
          <w:iCs/>
          <w:sz w:val="24"/>
          <w:szCs w:val="24"/>
        </w:rPr>
      </w:pPr>
    </w:p>
    <w:p w14:paraId="13F81F80" w14:textId="77777777" w:rsidR="00573530" w:rsidRDefault="00573530" w:rsidP="00573530">
      <w:pPr>
        <w:spacing w:before="240" w:after="240" w:line="240" w:lineRule="auto"/>
        <w:textAlignment w:val="top"/>
        <w:rPr>
          <w:rFonts w:eastAsia="Arial Unicode MS" w:cs="Arial"/>
          <w:b/>
          <w:iCs/>
          <w:sz w:val="20"/>
          <w:szCs w:val="20"/>
        </w:rPr>
      </w:pPr>
    </w:p>
    <w:p w14:paraId="30DD26ED" w14:textId="77777777" w:rsidR="009703CA" w:rsidRDefault="009703CA" w:rsidP="00573530">
      <w:pPr>
        <w:spacing w:before="240" w:after="240" w:line="240" w:lineRule="auto"/>
        <w:textAlignment w:val="top"/>
        <w:rPr>
          <w:rFonts w:eastAsia="Arial Unicode MS" w:cs="Arial"/>
          <w:b/>
          <w:iCs/>
          <w:sz w:val="20"/>
          <w:szCs w:val="20"/>
        </w:rPr>
      </w:pPr>
    </w:p>
    <w:p w14:paraId="2F2B1922" w14:textId="77777777" w:rsidR="009703CA" w:rsidRDefault="009703CA" w:rsidP="00573530">
      <w:pPr>
        <w:spacing w:before="240" w:after="240" w:line="240" w:lineRule="auto"/>
        <w:textAlignment w:val="top"/>
        <w:rPr>
          <w:rFonts w:eastAsia="Arial Unicode MS" w:cs="Arial"/>
          <w:b/>
          <w:iCs/>
          <w:sz w:val="20"/>
          <w:szCs w:val="20"/>
        </w:rPr>
      </w:pPr>
    </w:p>
    <w:p w14:paraId="236FE852" w14:textId="77777777" w:rsidR="009703CA" w:rsidRDefault="009703CA" w:rsidP="00573530">
      <w:pPr>
        <w:spacing w:before="240" w:after="240" w:line="240" w:lineRule="auto"/>
        <w:textAlignment w:val="top"/>
        <w:rPr>
          <w:rFonts w:eastAsia="Arial Unicode MS" w:cs="Arial"/>
          <w:b/>
          <w:iCs/>
          <w:sz w:val="20"/>
          <w:szCs w:val="20"/>
        </w:rPr>
      </w:pPr>
    </w:p>
    <w:p w14:paraId="173069C2" w14:textId="77777777" w:rsidR="00D44C88" w:rsidRPr="006061D5" w:rsidRDefault="006023BF" w:rsidP="00D44C88">
      <w:pPr>
        <w:spacing w:before="240" w:after="240" w:line="240" w:lineRule="auto"/>
        <w:textAlignment w:val="top"/>
        <w:rPr>
          <w:rFonts w:asciiTheme="minorHAnsi" w:eastAsia="Arial Unicode MS" w:hAnsiTheme="minorHAnsi" w:cs="Arial"/>
          <w:bCs/>
          <w:iCs/>
          <w:color w:val="808080" w:themeColor="background1" w:themeShade="80"/>
          <w:sz w:val="24"/>
          <w:szCs w:val="24"/>
        </w:rPr>
      </w:pPr>
      <w:r w:rsidRPr="001733C0">
        <w:rPr>
          <w:rFonts w:asciiTheme="minorHAnsi" w:eastAsia="Arial Unicode MS" w:hAnsiTheme="minorHAnsi" w:cs="Arial"/>
          <w:bCs/>
          <w:iCs/>
          <w:sz w:val="24"/>
          <w:szCs w:val="24"/>
          <w:lang w:val="en-GB"/>
        </w:rPr>
        <w:t xml:space="preserve">Barcelona, </w:t>
      </w:r>
      <w:r w:rsidRPr="006061D5">
        <w:rPr>
          <w:rFonts w:asciiTheme="minorHAnsi" w:eastAsia="Arial Unicode MS" w:hAnsiTheme="minorHAnsi" w:cs="Arial"/>
          <w:bCs/>
          <w:iCs/>
          <w:color w:val="808080" w:themeColor="background1" w:themeShade="80"/>
          <w:sz w:val="24"/>
          <w:szCs w:val="24"/>
        </w:rPr>
        <w:fldChar w:fldCharType="begin">
          <w:ffData>
            <w:name w:val="Texto1"/>
            <w:enabled/>
            <w:calcOnExit w:val="0"/>
            <w:textInput>
              <w:default w:val="data"/>
            </w:textInput>
          </w:ffData>
        </w:fldChar>
      </w:r>
      <w:r w:rsidRPr="006061D5">
        <w:rPr>
          <w:rFonts w:asciiTheme="minorHAnsi" w:eastAsia="Arial Unicode MS" w:hAnsiTheme="minorHAnsi" w:cs="Arial"/>
          <w:bCs/>
          <w:iCs/>
          <w:color w:val="808080" w:themeColor="background1" w:themeShade="80"/>
          <w:sz w:val="24"/>
          <w:szCs w:val="24"/>
        </w:rPr>
        <w:instrText xml:space="preserve"> FORMTEXT </w:instrText>
      </w:r>
      <w:r w:rsidRPr="006061D5">
        <w:rPr>
          <w:rFonts w:asciiTheme="minorHAnsi" w:eastAsia="Arial Unicode MS" w:hAnsiTheme="minorHAnsi" w:cs="Arial"/>
          <w:bCs/>
          <w:iCs/>
          <w:color w:val="808080" w:themeColor="background1" w:themeShade="80"/>
          <w:sz w:val="24"/>
          <w:szCs w:val="24"/>
        </w:rPr>
      </w:r>
      <w:r w:rsidRPr="006061D5">
        <w:rPr>
          <w:rFonts w:asciiTheme="minorHAnsi" w:eastAsia="Arial Unicode MS" w:hAnsiTheme="minorHAnsi" w:cs="Arial"/>
          <w:bCs/>
          <w:iCs/>
          <w:color w:val="808080" w:themeColor="background1" w:themeShade="80"/>
          <w:sz w:val="24"/>
          <w:szCs w:val="24"/>
        </w:rPr>
        <w:fldChar w:fldCharType="separate"/>
      </w:r>
      <w:r w:rsidRPr="006061D5">
        <w:rPr>
          <w:rFonts w:asciiTheme="minorHAnsi" w:eastAsia="Arial Unicode MS" w:hAnsiTheme="minorHAnsi" w:cs="Arial"/>
          <w:bCs/>
          <w:iCs/>
          <w:noProof/>
          <w:color w:val="808080" w:themeColor="background1" w:themeShade="80"/>
          <w:sz w:val="24"/>
          <w:szCs w:val="24"/>
        </w:rPr>
        <w:t>data</w:t>
      </w:r>
      <w:r w:rsidRPr="006061D5">
        <w:rPr>
          <w:rFonts w:asciiTheme="minorHAnsi" w:eastAsia="Arial Unicode MS" w:hAnsiTheme="minorHAnsi" w:cs="Arial"/>
          <w:bCs/>
          <w:iCs/>
          <w:color w:val="808080" w:themeColor="background1" w:themeShade="80"/>
          <w:sz w:val="24"/>
          <w:szCs w:val="24"/>
        </w:rPr>
        <w:fldChar w:fldCharType="end"/>
      </w:r>
    </w:p>
    <w:p w14:paraId="3755F465" w14:textId="77777777" w:rsidR="00D44C88" w:rsidRPr="001733C0" w:rsidRDefault="00D44C88" w:rsidP="00D44C88">
      <w:pPr>
        <w:spacing w:before="240" w:after="240" w:line="240" w:lineRule="auto"/>
        <w:textAlignment w:val="top"/>
        <w:rPr>
          <w:rFonts w:asciiTheme="minorHAnsi" w:eastAsia="Arial Unicode MS" w:hAnsiTheme="minorHAnsi" w:cs="Arial"/>
          <w:b/>
          <w:iCs/>
          <w:sz w:val="24"/>
          <w:szCs w:val="24"/>
        </w:rPr>
      </w:pPr>
    </w:p>
    <w:p w14:paraId="778D9404" w14:textId="77777777" w:rsidR="00D44C88" w:rsidRDefault="006023BF" w:rsidP="00D44C88">
      <w:pPr>
        <w:spacing w:before="240" w:after="240" w:line="240" w:lineRule="auto"/>
        <w:textAlignment w:val="top"/>
        <w:rPr>
          <w:rFonts w:asciiTheme="minorHAnsi" w:eastAsia="Arial Unicode MS" w:hAnsiTheme="minorHAnsi" w:cs="Arial"/>
          <w:b/>
          <w:iCs/>
          <w:sz w:val="24"/>
          <w:szCs w:val="24"/>
        </w:rPr>
      </w:pPr>
      <w:r w:rsidRPr="001733C0">
        <w:rPr>
          <w:rFonts w:eastAsia="Arial Unicode MS" w:cs="Arial"/>
          <w:b/>
          <w:bCs/>
          <w:iCs/>
          <w:sz w:val="24"/>
          <w:szCs w:val="24"/>
          <w:lang w:val="en-GB"/>
        </w:rPr>
        <w:t>Signed</w:t>
      </w:r>
    </w:p>
    <w:p w14:paraId="0D7448AE" w14:textId="77777777" w:rsidR="00573530" w:rsidRDefault="00573530" w:rsidP="00573530">
      <w:pPr>
        <w:spacing w:before="240" w:after="240" w:line="240" w:lineRule="auto"/>
        <w:textAlignment w:val="top"/>
        <w:rPr>
          <w:rFonts w:eastAsia="Arial Unicode MS" w:cs="Arial"/>
          <w:b/>
          <w:iCs/>
          <w:sz w:val="20"/>
          <w:szCs w:val="20"/>
        </w:rPr>
      </w:pPr>
    </w:p>
    <w:p w14:paraId="4114EBFD" w14:textId="77777777" w:rsidR="00854342" w:rsidRDefault="006023BF" w:rsidP="00573530">
      <w:pPr>
        <w:spacing w:before="240" w:after="240" w:line="240" w:lineRule="auto"/>
        <w:textAlignment w:val="top"/>
        <w:rPr>
          <w:rFonts w:eastAsia="Arial Unicode MS" w:cs="Arial"/>
          <w:b/>
          <w:iCs/>
          <w:sz w:val="20"/>
          <w:szCs w:val="20"/>
        </w:rPr>
      </w:pPr>
      <w:r>
        <w:rPr>
          <w:rFonts w:eastAsia="Arial Unicode MS" w:cs="Arial"/>
          <w:b/>
          <w:bCs/>
          <w:iCs/>
          <w:sz w:val="20"/>
          <w:szCs w:val="20"/>
          <w:lang w:val="en-GB"/>
        </w:rPr>
        <w:br w:type="page"/>
      </w:r>
    </w:p>
    <w:tbl>
      <w:tblPr>
        <w:tblStyle w:val="Taulaambquadrcula"/>
        <w:tblW w:w="0" w:type="auto"/>
        <w:tblLook w:val="04A0" w:firstRow="1" w:lastRow="0" w:firstColumn="1" w:lastColumn="0" w:noHBand="0" w:noVBand="1"/>
      </w:tblPr>
      <w:tblGrid>
        <w:gridCol w:w="8494"/>
      </w:tblGrid>
      <w:tr w:rsidR="00851B46" w14:paraId="66E500FF" w14:textId="77777777" w:rsidTr="00FB2791">
        <w:tc>
          <w:tcPr>
            <w:tcW w:w="8494" w:type="dxa"/>
          </w:tcPr>
          <w:p w14:paraId="5AAE2C44" w14:textId="77777777" w:rsidR="00094257" w:rsidRPr="001E3423" w:rsidRDefault="006023BF" w:rsidP="00FB2791">
            <w:pPr>
              <w:spacing w:after="0" w:line="240" w:lineRule="auto"/>
              <w:jc w:val="both"/>
              <w:textAlignment w:val="top"/>
              <w:rPr>
                <w:rFonts w:eastAsia="Arial Unicode MS" w:cs="Arial"/>
                <w:b/>
                <w:bCs/>
              </w:rPr>
            </w:pPr>
            <w:r>
              <w:rPr>
                <w:lang w:val="en-GB"/>
              </w:rPr>
              <w:br w:type="page"/>
            </w:r>
            <w:r w:rsidRPr="001F3076">
              <w:rPr>
                <w:rFonts w:ascii="Arial" w:hAnsi="Arial" w:cs="Arial"/>
                <w:iCs/>
                <w:lang w:val="en-GB"/>
              </w:rPr>
              <w:t xml:space="preserve"> </w:t>
            </w:r>
            <w:r>
              <w:rPr>
                <w:rFonts w:eastAsia="Arial Unicode MS" w:cs="Arial"/>
                <w:b/>
                <w:bCs/>
                <w:lang w:val="en-GB"/>
              </w:rPr>
              <w:t>SELECTION PROCEDURE FOR POSTDOCTORAL RESEARCH STAFF CONTRACTED USING EXTERNAL FUNDING FOR SPECIFIC PURPOSES OR UNIVERSITY OF BARCELONA POLICY FUNDING (ORDINARY PROCEDURE)</w:t>
            </w:r>
          </w:p>
        </w:tc>
      </w:tr>
    </w:tbl>
    <w:p w14:paraId="7A641DBC" w14:textId="77777777" w:rsidR="00094257" w:rsidRDefault="00094257" w:rsidP="006207E2">
      <w:pPr>
        <w:spacing w:after="0" w:line="280" w:lineRule="exact"/>
        <w:jc w:val="both"/>
        <w:rPr>
          <w:rFonts w:ascii="Arial" w:hAnsi="Arial" w:cs="Arial"/>
          <w:iCs/>
        </w:rPr>
      </w:pPr>
    </w:p>
    <w:tbl>
      <w:tblPr>
        <w:tblW w:w="9088"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830"/>
        <w:gridCol w:w="16"/>
        <w:gridCol w:w="6231"/>
        <w:gridCol w:w="11"/>
      </w:tblGrid>
      <w:tr w:rsidR="00851B46" w14:paraId="3A44C563" w14:textId="77777777" w:rsidTr="00F234ED">
        <w:trPr>
          <w:gridAfter w:val="1"/>
          <w:wAfter w:w="11" w:type="dxa"/>
          <w:trHeight w:val="690"/>
          <w:jc w:val="center"/>
        </w:trPr>
        <w:tc>
          <w:tcPr>
            <w:tcW w:w="9077" w:type="dxa"/>
            <w:gridSpan w:val="3"/>
            <w:tcBorders>
              <w:bottom w:val="single" w:sz="4" w:space="0" w:color="000000" w:themeColor="text1"/>
            </w:tcBorders>
          </w:tcPr>
          <w:p w14:paraId="6DD5B319" w14:textId="77777777" w:rsidR="007C25F0" w:rsidRPr="00B234E0" w:rsidRDefault="006023BF" w:rsidP="591D33C8">
            <w:pPr>
              <w:spacing w:before="240" w:after="240" w:line="240" w:lineRule="auto"/>
              <w:jc w:val="both"/>
              <w:textAlignment w:val="top"/>
              <w:rPr>
                <w:rFonts w:eastAsia="Arial Unicode MS" w:cs="Arial"/>
                <w:b/>
                <w:bCs/>
                <w:sz w:val="20"/>
                <w:szCs w:val="20"/>
              </w:rPr>
            </w:pPr>
            <w:r>
              <w:rPr>
                <w:rFonts w:eastAsia="Arial Unicode MS" w:cs="Arial"/>
                <w:b/>
                <w:bCs/>
                <w:sz w:val="20"/>
                <w:szCs w:val="20"/>
                <w:lang w:val="en-GB"/>
              </w:rPr>
              <w:t xml:space="preserve">APPENDIX TO THE CONDITIONS OF THE CALL FOR APPLICATIONS </w:t>
            </w:r>
            <w:r w:rsidR="00094257" w:rsidRPr="00DC5F18">
              <w:rPr>
                <w:rFonts w:eastAsia="Arial Unicode MS" w:cs="Arial"/>
                <w:b/>
                <w:bCs/>
                <w:color w:val="808080" w:themeColor="background1" w:themeShade="80"/>
                <w:sz w:val="20"/>
                <w:szCs w:val="20"/>
                <w:lang w:val="en-GB"/>
              </w:rPr>
              <w:t>(must be completed by the PI)</w:t>
            </w:r>
          </w:p>
        </w:tc>
      </w:tr>
      <w:tr w:rsidR="00851B46" w14:paraId="0E650A60" w14:textId="77777777" w:rsidTr="00F234ED">
        <w:trPr>
          <w:gridAfter w:val="1"/>
          <w:wAfter w:w="11" w:type="dxa"/>
          <w:jc w:val="center"/>
        </w:trPr>
        <w:tc>
          <w:tcPr>
            <w:tcW w:w="9077" w:type="dxa"/>
            <w:gridSpan w:val="3"/>
            <w:tcBorders>
              <w:bottom w:val="single" w:sz="4" w:space="0" w:color="000000" w:themeColor="text1"/>
              <w:right w:val="single" w:sz="4" w:space="0" w:color="000000" w:themeColor="text1"/>
            </w:tcBorders>
            <w:shd w:val="clear" w:color="auto" w:fill="D0CECE" w:themeFill="background2" w:themeFillShade="E6"/>
          </w:tcPr>
          <w:p w14:paraId="7B5531D1" w14:textId="77777777" w:rsidR="007C25F0" w:rsidRPr="007C25F0" w:rsidRDefault="006023BF" w:rsidP="007C25F0">
            <w:pPr>
              <w:spacing w:before="240" w:after="240" w:line="240" w:lineRule="auto"/>
              <w:jc w:val="center"/>
              <w:textAlignment w:val="top"/>
              <w:rPr>
                <w:rFonts w:eastAsia="PMingLiU" w:cs="Arial"/>
                <w:b/>
                <w:bCs/>
                <w:iCs/>
                <w:sz w:val="20"/>
                <w:szCs w:val="20"/>
              </w:rPr>
            </w:pPr>
            <w:r w:rsidRPr="006061D5">
              <w:rPr>
                <w:rFonts w:eastAsia="PMingLiU" w:cs="Arial"/>
                <w:b/>
                <w:bCs/>
                <w:iCs/>
                <w:sz w:val="20"/>
                <w:szCs w:val="20"/>
                <w:lang w:val="en-GB"/>
              </w:rPr>
              <w:t>GENERAL DETAILS</w:t>
            </w:r>
          </w:p>
        </w:tc>
      </w:tr>
      <w:tr w:rsidR="00851B46" w14:paraId="1DA5AADD" w14:textId="77777777" w:rsidTr="00F234ED">
        <w:trPr>
          <w:gridAfter w:val="1"/>
          <w:wAfter w:w="11" w:type="dxa"/>
          <w:trHeight w:val="352"/>
          <w:jc w:val="center"/>
        </w:trPr>
        <w:tc>
          <w:tcPr>
            <w:tcW w:w="2846" w:type="dxa"/>
            <w:gridSpan w:val="2"/>
            <w:tcBorders>
              <w:top w:val="single" w:sz="4" w:space="0" w:color="000000" w:themeColor="text1"/>
              <w:bottom w:val="single" w:sz="4" w:space="0" w:color="000000" w:themeColor="text1"/>
              <w:right w:val="single" w:sz="4" w:space="0" w:color="auto"/>
            </w:tcBorders>
          </w:tcPr>
          <w:p w14:paraId="554BCAA2" w14:textId="77777777" w:rsidR="00AA7A18" w:rsidRPr="007C25F0"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 xml:space="preserve">Subject </w:t>
            </w:r>
          </w:p>
        </w:tc>
        <w:tc>
          <w:tcPr>
            <w:tcW w:w="6231" w:type="dxa"/>
            <w:tcBorders>
              <w:top w:val="single" w:sz="4" w:space="0" w:color="000000" w:themeColor="text1"/>
              <w:left w:val="single" w:sz="4" w:space="0" w:color="auto"/>
              <w:bottom w:val="single" w:sz="4" w:space="0" w:color="000000" w:themeColor="text1"/>
            </w:tcBorders>
          </w:tcPr>
          <w:p w14:paraId="57A986CF" w14:textId="77777777" w:rsidR="00AA7A18" w:rsidRPr="006061D5" w:rsidRDefault="006023BF" w:rsidP="00C72B7B">
            <w:pPr>
              <w:tabs>
                <w:tab w:val="left" w:pos="3406"/>
              </w:tabs>
              <w:spacing w:before="240" w:after="240" w:line="240" w:lineRule="auto"/>
              <w:textAlignment w:val="top"/>
              <w:rPr>
                <w:rFonts w:eastAsia="PMingLiU" w:cs="Arial"/>
                <w:iCs/>
                <w:sz w:val="20"/>
                <w:szCs w:val="20"/>
              </w:rPr>
            </w:pPr>
            <w:r>
              <w:rPr>
                <w:rFonts w:eastAsia="PMingLiU" w:cs="Arial"/>
                <w:color w:val="808080" w:themeColor="background1" w:themeShade="80"/>
                <w:sz w:val="20"/>
                <w:szCs w:val="20"/>
                <w:lang w:val="en-GB"/>
              </w:rPr>
              <w:t>Describe the subject of the work</w:t>
            </w:r>
          </w:p>
        </w:tc>
      </w:tr>
      <w:tr w:rsidR="00851B46" w14:paraId="187B7D93" w14:textId="77777777" w:rsidTr="00F234ED">
        <w:trPr>
          <w:gridAfter w:val="1"/>
          <w:wAfter w:w="11" w:type="dxa"/>
          <w:trHeight w:val="653"/>
          <w:jc w:val="center"/>
        </w:trPr>
        <w:tc>
          <w:tcPr>
            <w:tcW w:w="2846" w:type="dxa"/>
            <w:gridSpan w:val="2"/>
            <w:tcBorders>
              <w:top w:val="single" w:sz="4" w:space="0" w:color="000000" w:themeColor="text1"/>
              <w:bottom w:val="single" w:sz="4" w:space="0" w:color="000000" w:themeColor="text1"/>
              <w:right w:val="single" w:sz="4" w:space="0" w:color="auto"/>
            </w:tcBorders>
          </w:tcPr>
          <w:p w14:paraId="779896D4" w14:textId="77777777" w:rsidR="00AA7A18" w:rsidRPr="007C25F0"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Functions</w:t>
            </w:r>
            <w:r w:rsidRPr="007C25F0">
              <w:rPr>
                <w:rFonts w:eastAsia="PMingLiU" w:cs="Arial"/>
                <w:bCs/>
                <w:iCs/>
                <w:sz w:val="20"/>
                <w:szCs w:val="20"/>
                <w:lang w:val="en-GB"/>
              </w:rPr>
              <w:t xml:space="preserve"> </w:t>
            </w:r>
          </w:p>
        </w:tc>
        <w:tc>
          <w:tcPr>
            <w:tcW w:w="6231" w:type="dxa"/>
            <w:tcBorders>
              <w:top w:val="single" w:sz="4" w:space="0" w:color="000000" w:themeColor="text1"/>
              <w:left w:val="single" w:sz="4" w:space="0" w:color="auto"/>
              <w:bottom w:val="single" w:sz="4" w:space="0" w:color="000000" w:themeColor="text1"/>
            </w:tcBorders>
            <w:vAlign w:val="center"/>
          </w:tcPr>
          <w:p w14:paraId="33DF4C36" w14:textId="77777777" w:rsidR="00AA7A18" w:rsidRPr="006207E2" w:rsidRDefault="006023BF" w:rsidP="006207E2">
            <w:pPr>
              <w:tabs>
                <w:tab w:val="right" w:pos="6015"/>
              </w:tabs>
              <w:spacing w:before="240" w:after="240" w:line="240" w:lineRule="auto"/>
              <w:textAlignment w:val="top"/>
              <w:rPr>
                <w:rFonts w:eastAsia="PMingLiU" w:cs="Arial"/>
                <w:color w:val="808080" w:themeColor="background1" w:themeShade="80"/>
                <w:sz w:val="20"/>
                <w:szCs w:val="20"/>
              </w:rPr>
            </w:pPr>
            <w:r w:rsidRPr="006061D5">
              <w:rPr>
                <w:rFonts w:eastAsia="PMingLiU" w:cs="Arial"/>
                <w:color w:val="808080" w:themeColor="background1" w:themeShade="80"/>
                <w:sz w:val="20"/>
                <w:szCs w:val="20"/>
                <w:lang w:val="en-GB"/>
              </w:rPr>
              <w:t xml:space="preserve">Describe the specific functions that will be carried out and whether services will be provided </w:t>
            </w:r>
            <w:r w:rsidRPr="006061D5">
              <w:rPr>
                <w:rFonts w:eastAsia="PMingLiU" w:cs="Arial"/>
                <w:color w:val="808080" w:themeColor="background1" w:themeShade="80"/>
                <w:sz w:val="20"/>
                <w:szCs w:val="20"/>
                <w:lang w:val="en-GB"/>
              </w:rPr>
              <w:t>in any experimental laboratory.</w:t>
            </w:r>
          </w:p>
        </w:tc>
      </w:tr>
      <w:tr w:rsidR="00851B46" w14:paraId="29766E28" w14:textId="77777777" w:rsidTr="00F234ED">
        <w:trPr>
          <w:gridAfter w:val="1"/>
          <w:wAfter w:w="11" w:type="dxa"/>
          <w:trHeight w:val="402"/>
          <w:jc w:val="center"/>
        </w:trPr>
        <w:tc>
          <w:tcPr>
            <w:tcW w:w="2846" w:type="dxa"/>
            <w:gridSpan w:val="2"/>
            <w:tcBorders>
              <w:top w:val="single" w:sz="4" w:space="0" w:color="000000" w:themeColor="text1"/>
              <w:bottom w:val="single" w:sz="4" w:space="0" w:color="000000" w:themeColor="text1"/>
              <w:right w:val="single" w:sz="4" w:space="0" w:color="auto"/>
            </w:tcBorders>
          </w:tcPr>
          <w:p w14:paraId="548D2E98" w14:textId="77777777" w:rsidR="00DC5F18" w:rsidRDefault="00DC5F18" w:rsidP="00DC5F18">
            <w:pPr>
              <w:spacing w:after="0" w:line="240" w:lineRule="auto"/>
              <w:textAlignment w:val="top"/>
              <w:rPr>
                <w:rFonts w:eastAsia="PMingLiU" w:cs="Arial"/>
                <w:b/>
                <w:bCs/>
                <w:iCs/>
                <w:sz w:val="20"/>
                <w:szCs w:val="20"/>
              </w:rPr>
            </w:pPr>
          </w:p>
          <w:p w14:paraId="47414DEB" w14:textId="77777777" w:rsidR="00DC5F18" w:rsidRDefault="006023BF" w:rsidP="00DC5F18">
            <w:pPr>
              <w:spacing w:after="0" w:line="240" w:lineRule="auto"/>
              <w:textAlignment w:val="top"/>
              <w:rPr>
                <w:rFonts w:eastAsia="PMingLiU" w:cs="Arial"/>
                <w:b/>
                <w:bCs/>
                <w:iCs/>
                <w:sz w:val="20"/>
                <w:szCs w:val="20"/>
              </w:rPr>
            </w:pPr>
            <w:r w:rsidRPr="007C25F0">
              <w:rPr>
                <w:rFonts w:eastAsia="PMingLiU" w:cs="Arial"/>
                <w:b/>
                <w:bCs/>
                <w:iCs/>
                <w:sz w:val="20"/>
                <w:szCs w:val="20"/>
                <w:lang w:val="en-GB"/>
              </w:rPr>
              <w:t>Type of funding</w:t>
            </w:r>
            <w:r w:rsidRPr="007C25F0">
              <w:rPr>
                <w:rFonts w:eastAsia="PMingLiU" w:cs="Arial"/>
                <w:bCs/>
                <w:iCs/>
                <w:sz w:val="20"/>
                <w:szCs w:val="20"/>
                <w:lang w:val="en-GB"/>
              </w:rPr>
              <w:t xml:space="preserve"> </w:t>
            </w:r>
          </w:p>
          <w:p w14:paraId="2F56FBE6" w14:textId="77777777" w:rsidR="00AA7A18" w:rsidRPr="007C25F0" w:rsidRDefault="006023BF" w:rsidP="00DC5F18">
            <w:pPr>
              <w:spacing w:after="0" w:line="240" w:lineRule="auto"/>
              <w:textAlignment w:val="top"/>
              <w:rPr>
                <w:rFonts w:eastAsia="PMingLiU" w:cs="Arial"/>
                <w:b/>
                <w:bCs/>
                <w:iCs/>
                <w:sz w:val="20"/>
                <w:szCs w:val="20"/>
              </w:rPr>
            </w:pPr>
            <w:r>
              <w:rPr>
                <w:rFonts w:eastAsia="PMingLiU" w:cs="Arial"/>
                <w:b/>
                <w:bCs/>
                <w:iCs/>
                <w:sz w:val="20"/>
                <w:szCs w:val="20"/>
                <w:lang w:val="en-GB"/>
              </w:rPr>
              <w:t>and funding body</w:t>
            </w:r>
          </w:p>
        </w:tc>
        <w:tc>
          <w:tcPr>
            <w:tcW w:w="6231" w:type="dxa"/>
            <w:tcBorders>
              <w:top w:val="single" w:sz="4" w:space="0" w:color="000000" w:themeColor="text1"/>
              <w:left w:val="single" w:sz="4" w:space="0" w:color="auto"/>
              <w:bottom w:val="single" w:sz="4" w:space="0" w:color="000000" w:themeColor="text1"/>
            </w:tcBorders>
          </w:tcPr>
          <w:p w14:paraId="370A83FE" w14:textId="77777777" w:rsidR="00AA7A18" w:rsidRPr="006061D5" w:rsidRDefault="006023BF" w:rsidP="00F90452">
            <w:pPr>
              <w:spacing w:before="240" w:after="240" w:line="240" w:lineRule="auto"/>
              <w:textAlignment w:val="top"/>
              <w:rPr>
                <w:rFonts w:eastAsia="PMingLiU" w:cs="Arial"/>
                <w:color w:val="808080" w:themeColor="background1" w:themeShade="80"/>
                <w:sz w:val="20"/>
                <w:szCs w:val="20"/>
              </w:rPr>
            </w:pPr>
            <w:r w:rsidRPr="006061D5">
              <w:rPr>
                <w:rFonts w:eastAsia="PMingLiU" w:cs="Arial"/>
                <w:color w:val="808080" w:themeColor="background1" w:themeShade="80"/>
                <w:sz w:val="20"/>
                <w:szCs w:val="20"/>
                <w:lang w:val="en-GB"/>
              </w:rPr>
              <w:t>Funded by: Research line / Research project / Research agreement. Indicate the source of funding (AEI, ERDF, etc.).</w:t>
            </w:r>
            <w:r w:rsidRPr="006061D5">
              <w:rPr>
                <w:rFonts w:eastAsia="PMingLiU" w:cs="Arial"/>
                <w:color w:val="808080" w:themeColor="background1" w:themeShade="80"/>
                <w:sz w:val="20"/>
                <w:szCs w:val="20"/>
                <w:lang w:val="en-GB"/>
              </w:rPr>
              <w:tab/>
            </w:r>
          </w:p>
        </w:tc>
      </w:tr>
      <w:tr w:rsidR="00851B46" w14:paraId="3ED825DE" w14:textId="77777777" w:rsidTr="00F234ED">
        <w:trPr>
          <w:gridAfter w:val="1"/>
          <w:wAfter w:w="11" w:type="dxa"/>
          <w:trHeight w:val="507"/>
          <w:jc w:val="center"/>
        </w:trPr>
        <w:tc>
          <w:tcPr>
            <w:tcW w:w="2846" w:type="dxa"/>
            <w:gridSpan w:val="2"/>
            <w:tcBorders>
              <w:top w:val="single" w:sz="4" w:space="0" w:color="000000" w:themeColor="text1"/>
              <w:bottom w:val="single" w:sz="4" w:space="0" w:color="000000" w:themeColor="text1"/>
              <w:right w:val="single" w:sz="4" w:space="0" w:color="auto"/>
            </w:tcBorders>
          </w:tcPr>
          <w:p w14:paraId="3F6CC7ED" w14:textId="77777777" w:rsidR="00AA7A18" w:rsidRPr="007C25F0"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Recipient</w:t>
            </w:r>
          </w:p>
        </w:tc>
        <w:tc>
          <w:tcPr>
            <w:tcW w:w="6231" w:type="dxa"/>
            <w:tcBorders>
              <w:top w:val="single" w:sz="4" w:space="0" w:color="000000" w:themeColor="text1"/>
              <w:left w:val="single" w:sz="4" w:space="0" w:color="auto"/>
              <w:bottom w:val="single" w:sz="4" w:space="0" w:color="000000" w:themeColor="text1"/>
            </w:tcBorders>
          </w:tcPr>
          <w:p w14:paraId="4B3EAF4E" w14:textId="77777777" w:rsidR="00AA7A18" w:rsidRPr="006061D5" w:rsidRDefault="006023BF" w:rsidP="006061D5">
            <w:pPr>
              <w:tabs>
                <w:tab w:val="right" w:pos="6015"/>
              </w:tabs>
              <w:spacing w:before="240" w:after="240" w:line="240" w:lineRule="auto"/>
              <w:textAlignment w:val="top"/>
              <w:rPr>
                <w:rFonts w:eastAsia="PMingLiU" w:cs="Arial"/>
                <w:color w:val="808080" w:themeColor="background1" w:themeShade="80"/>
                <w:sz w:val="20"/>
                <w:szCs w:val="20"/>
              </w:rPr>
            </w:pPr>
            <w:r w:rsidRPr="006061D5">
              <w:rPr>
                <w:rStyle w:val="Textdelcontenidor"/>
                <w:rFonts w:cs="Arial"/>
                <w:color w:val="808080" w:themeColor="background1" w:themeShade="80"/>
                <w:sz w:val="20"/>
                <w:szCs w:val="20"/>
                <w:lang w:val="en-GB"/>
              </w:rPr>
              <w:t xml:space="preserve">Name of requesting unit. Indicate the faculty and department. </w:t>
            </w:r>
          </w:p>
        </w:tc>
      </w:tr>
      <w:tr w:rsidR="00851B46" w14:paraId="0DDC4D01" w14:textId="77777777" w:rsidTr="00F234ED">
        <w:trPr>
          <w:gridAfter w:val="1"/>
          <w:wAfter w:w="11" w:type="dxa"/>
          <w:jc w:val="center"/>
        </w:trPr>
        <w:tc>
          <w:tcPr>
            <w:tcW w:w="2846" w:type="dxa"/>
            <w:gridSpan w:val="2"/>
            <w:tcBorders>
              <w:top w:val="single" w:sz="4" w:space="0" w:color="000000" w:themeColor="text1"/>
              <w:bottom w:val="single" w:sz="4" w:space="0" w:color="000000" w:themeColor="text1"/>
              <w:right w:val="single" w:sz="4" w:space="0" w:color="auto"/>
            </w:tcBorders>
          </w:tcPr>
          <w:p w14:paraId="05318A06" w14:textId="77777777" w:rsidR="00AA7A18" w:rsidRPr="007C25F0"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Duration of contract</w:t>
            </w:r>
          </w:p>
        </w:tc>
        <w:tc>
          <w:tcPr>
            <w:tcW w:w="6231" w:type="dxa"/>
            <w:tcBorders>
              <w:top w:val="single" w:sz="4" w:space="0" w:color="000000" w:themeColor="text1"/>
              <w:left w:val="single" w:sz="4" w:space="0" w:color="auto"/>
              <w:bottom w:val="single" w:sz="4" w:space="0" w:color="000000" w:themeColor="text1"/>
            </w:tcBorders>
          </w:tcPr>
          <w:p w14:paraId="5888A986" w14:textId="77777777" w:rsidR="00AA7A18" w:rsidRPr="006061D5" w:rsidRDefault="006023BF" w:rsidP="007C25F0">
            <w:pPr>
              <w:spacing w:before="240" w:after="240" w:line="240" w:lineRule="auto"/>
              <w:textAlignment w:val="top"/>
              <w:rPr>
                <w:rFonts w:eastAsia="PMingLiU" w:cs="Arial"/>
                <w:color w:val="808080" w:themeColor="background1" w:themeShade="80"/>
                <w:sz w:val="20"/>
                <w:szCs w:val="20"/>
              </w:rPr>
            </w:pPr>
            <w:r w:rsidRPr="006061D5">
              <w:rPr>
                <w:rFonts w:eastAsia="PMingLiU" w:cs="Arial"/>
                <w:color w:val="808080" w:themeColor="background1" w:themeShade="80"/>
                <w:sz w:val="20"/>
                <w:szCs w:val="20"/>
                <w:lang w:val="en-GB"/>
              </w:rPr>
              <w:t xml:space="preserve">Specify the duration of the contract, </w:t>
            </w:r>
            <w:proofErr w:type="gramStart"/>
            <w:r w:rsidRPr="006061D5">
              <w:rPr>
                <w:rFonts w:eastAsia="PMingLiU" w:cs="Arial"/>
                <w:color w:val="808080" w:themeColor="background1" w:themeShade="80"/>
                <w:sz w:val="20"/>
                <w:szCs w:val="20"/>
                <w:lang w:val="en-GB"/>
              </w:rPr>
              <w:t>taking into account</w:t>
            </w:r>
            <w:proofErr w:type="gramEnd"/>
            <w:r w:rsidRPr="006061D5">
              <w:rPr>
                <w:rFonts w:eastAsia="PMingLiU" w:cs="Arial"/>
                <w:color w:val="808080" w:themeColor="background1" w:themeShade="80"/>
                <w:sz w:val="20"/>
                <w:szCs w:val="20"/>
                <w:lang w:val="en-GB"/>
              </w:rPr>
              <w:t xml:space="preserve"> the limits stated in the regulations (between three months and four years).</w:t>
            </w:r>
          </w:p>
        </w:tc>
      </w:tr>
      <w:tr w:rsidR="00851B46" w14:paraId="306A838F" w14:textId="77777777" w:rsidTr="00F234ED">
        <w:trPr>
          <w:gridAfter w:val="1"/>
          <w:wAfter w:w="11" w:type="dxa"/>
          <w:jc w:val="center"/>
        </w:trPr>
        <w:tc>
          <w:tcPr>
            <w:tcW w:w="2846" w:type="dxa"/>
            <w:gridSpan w:val="2"/>
            <w:tcBorders>
              <w:top w:val="single" w:sz="4" w:space="0" w:color="000000" w:themeColor="text1"/>
              <w:bottom w:val="single" w:sz="4" w:space="0" w:color="000000" w:themeColor="text1"/>
              <w:right w:val="single" w:sz="4" w:space="0" w:color="auto"/>
            </w:tcBorders>
          </w:tcPr>
          <w:p w14:paraId="5782D23D" w14:textId="77777777" w:rsidR="00A50BC0" w:rsidRPr="007C25F0" w:rsidRDefault="006023BF" w:rsidP="007C25F0">
            <w:pPr>
              <w:spacing w:before="240" w:after="240" w:line="240" w:lineRule="auto"/>
              <w:textAlignment w:val="top"/>
              <w:rPr>
                <w:rFonts w:eastAsia="PMingLiU" w:cs="Arial"/>
                <w:b/>
                <w:bCs/>
                <w:iCs/>
                <w:sz w:val="20"/>
                <w:szCs w:val="20"/>
              </w:rPr>
            </w:pPr>
            <w:r>
              <w:rPr>
                <w:rFonts w:eastAsia="PMingLiU" w:cs="Arial"/>
                <w:b/>
                <w:bCs/>
                <w:iCs/>
                <w:sz w:val="20"/>
                <w:szCs w:val="20"/>
                <w:lang w:val="en-GB"/>
              </w:rPr>
              <w:t>Possibility of extension</w:t>
            </w:r>
          </w:p>
        </w:tc>
        <w:tc>
          <w:tcPr>
            <w:tcW w:w="6231" w:type="dxa"/>
            <w:tcBorders>
              <w:top w:val="single" w:sz="4" w:space="0" w:color="000000" w:themeColor="text1"/>
              <w:left w:val="single" w:sz="4" w:space="0" w:color="auto"/>
              <w:bottom w:val="single" w:sz="4" w:space="0" w:color="000000" w:themeColor="text1"/>
            </w:tcBorders>
          </w:tcPr>
          <w:p w14:paraId="50C854D0" w14:textId="77777777" w:rsidR="00A50BC0" w:rsidRPr="006061D5" w:rsidRDefault="006023BF" w:rsidP="007C25F0">
            <w:pPr>
              <w:spacing w:before="240" w:after="240" w:line="240" w:lineRule="auto"/>
              <w:textAlignment w:val="top"/>
              <w:rPr>
                <w:rFonts w:eastAsia="PMingLiU" w:cs="Arial"/>
                <w:color w:val="808080" w:themeColor="background1" w:themeShade="80"/>
                <w:sz w:val="20"/>
                <w:szCs w:val="20"/>
              </w:rPr>
            </w:pPr>
            <w:r>
              <w:rPr>
                <w:rFonts w:eastAsia="PMingLiU" w:cs="Arial"/>
                <w:color w:val="808080" w:themeColor="background1" w:themeShade="80"/>
                <w:sz w:val="20"/>
                <w:szCs w:val="20"/>
                <w:lang w:val="en-GB"/>
              </w:rPr>
              <w:t xml:space="preserve">In accordance with the </w:t>
            </w:r>
            <w:proofErr w:type="gramStart"/>
            <w:r>
              <w:rPr>
                <w:rFonts w:eastAsia="PMingLiU" w:cs="Arial"/>
                <w:color w:val="808080" w:themeColor="background1" w:themeShade="80"/>
                <w:sz w:val="20"/>
                <w:szCs w:val="20"/>
                <w:lang w:val="en-GB"/>
              </w:rPr>
              <w:t xml:space="preserve">limits </w:t>
            </w:r>
            <w:r w:rsidR="0080393A">
              <w:rPr>
                <w:rFonts w:eastAsia="PMingLiU"/>
                <w:lang w:val="en-GB"/>
              </w:rPr>
              <w:t xml:space="preserve"> </w:t>
            </w:r>
            <w:r>
              <w:rPr>
                <w:rFonts w:eastAsia="PMingLiU" w:cs="Arial"/>
                <w:color w:val="808080" w:themeColor="background1" w:themeShade="80"/>
                <w:sz w:val="20"/>
                <w:szCs w:val="20"/>
                <w:lang w:val="en-GB"/>
              </w:rPr>
              <w:t>associated</w:t>
            </w:r>
            <w:proofErr w:type="gramEnd"/>
            <w:r>
              <w:rPr>
                <w:rFonts w:eastAsia="PMingLiU" w:cs="Arial"/>
                <w:color w:val="808080" w:themeColor="background1" w:themeShade="80"/>
                <w:sz w:val="20"/>
                <w:szCs w:val="20"/>
                <w:lang w:val="en-GB"/>
              </w:rPr>
              <w:t xml:space="preserve"> with the type of contract that needs to be used. Extensions may not be made for periods of less than three months. </w:t>
            </w:r>
          </w:p>
        </w:tc>
      </w:tr>
      <w:tr w:rsidR="00851B46" w14:paraId="163EF2CD" w14:textId="77777777" w:rsidTr="00F234ED">
        <w:trPr>
          <w:gridAfter w:val="1"/>
          <w:wAfter w:w="11" w:type="dxa"/>
          <w:jc w:val="center"/>
        </w:trPr>
        <w:tc>
          <w:tcPr>
            <w:tcW w:w="2846" w:type="dxa"/>
            <w:gridSpan w:val="2"/>
            <w:tcBorders>
              <w:top w:val="single" w:sz="4" w:space="0" w:color="000000" w:themeColor="text1"/>
              <w:bottom w:val="single" w:sz="4" w:space="0" w:color="000000" w:themeColor="text1"/>
              <w:right w:val="single" w:sz="4" w:space="0" w:color="auto"/>
            </w:tcBorders>
          </w:tcPr>
          <w:p w14:paraId="0145D02E" w14:textId="77777777" w:rsidR="00AA7A18" w:rsidRPr="007C25F0" w:rsidRDefault="006023BF" w:rsidP="007C25F0">
            <w:pPr>
              <w:spacing w:before="240" w:after="240" w:line="240" w:lineRule="auto"/>
              <w:textAlignment w:val="top"/>
              <w:rPr>
                <w:rFonts w:eastAsia="PMingLiU" w:cs="Arial"/>
                <w:b/>
                <w:bCs/>
                <w:iCs/>
                <w:sz w:val="20"/>
                <w:szCs w:val="20"/>
              </w:rPr>
            </w:pPr>
            <w:r>
              <w:rPr>
                <w:rFonts w:eastAsia="PMingLiU" w:cs="Arial"/>
                <w:b/>
                <w:bCs/>
                <w:iCs/>
                <w:sz w:val="20"/>
                <w:szCs w:val="20"/>
                <w:lang w:val="en-GB"/>
              </w:rPr>
              <w:t>Start date and maximum period before starting work</w:t>
            </w:r>
          </w:p>
        </w:tc>
        <w:tc>
          <w:tcPr>
            <w:tcW w:w="6231" w:type="dxa"/>
            <w:tcBorders>
              <w:top w:val="single" w:sz="4" w:space="0" w:color="000000" w:themeColor="text1"/>
              <w:left w:val="single" w:sz="4" w:space="0" w:color="auto"/>
              <w:bottom w:val="single" w:sz="4" w:space="0" w:color="000000" w:themeColor="text1"/>
            </w:tcBorders>
          </w:tcPr>
          <w:p w14:paraId="6E503645" w14:textId="77777777" w:rsidR="00AA7A18" w:rsidRPr="006061D5" w:rsidRDefault="006023BF" w:rsidP="007C25F0">
            <w:pPr>
              <w:spacing w:before="240" w:after="240" w:line="240" w:lineRule="auto"/>
              <w:textAlignment w:val="top"/>
              <w:rPr>
                <w:rFonts w:eastAsia="PMingLiU" w:cs="Arial"/>
                <w:color w:val="808080" w:themeColor="background1" w:themeShade="80"/>
                <w:sz w:val="20"/>
                <w:szCs w:val="20"/>
              </w:rPr>
            </w:pPr>
            <w:r>
              <w:rPr>
                <w:rFonts w:eastAsia="PMingLiU" w:cs="Arial"/>
                <w:color w:val="808080" w:themeColor="background1" w:themeShade="80"/>
                <w:sz w:val="20"/>
                <w:szCs w:val="20"/>
                <w:lang w:val="en-GB"/>
              </w:rPr>
              <w:t>Indicate date. This can be no later than three</w:t>
            </w:r>
            <w:r>
              <w:rPr>
                <w:rFonts w:eastAsia="PMingLiU" w:cs="Arial"/>
                <w:color w:val="808080" w:themeColor="background1" w:themeShade="80"/>
                <w:sz w:val="20"/>
                <w:szCs w:val="20"/>
                <w:lang w:val="en-GB"/>
              </w:rPr>
              <w:t xml:space="preserve"> months after the date of publishing the contract award proposal. </w:t>
            </w:r>
          </w:p>
        </w:tc>
      </w:tr>
      <w:tr w:rsidR="00851B46" w14:paraId="426A4A6B" w14:textId="77777777" w:rsidTr="00F234ED">
        <w:trPr>
          <w:gridAfter w:val="1"/>
          <w:wAfter w:w="11" w:type="dxa"/>
          <w:jc w:val="center"/>
        </w:trPr>
        <w:tc>
          <w:tcPr>
            <w:tcW w:w="2846" w:type="dxa"/>
            <w:gridSpan w:val="2"/>
            <w:tcBorders>
              <w:top w:val="single" w:sz="4" w:space="0" w:color="000000" w:themeColor="text1"/>
              <w:bottom w:val="single" w:sz="4" w:space="0" w:color="000000" w:themeColor="text1"/>
              <w:right w:val="single" w:sz="4" w:space="0" w:color="auto"/>
            </w:tcBorders>
          </w:tcPr>
          <w:p w14:paraId="07F5598C" w14:textId="77777777" w:rsidR="00AA7A18" w:rsidRPr="00854388"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Time commitment</w:t>
            </w:r>
          </w:p>
        </w:tc>
        <w:tc>
          <w:tcPr>
            <w:tcW w:w="6231" w:type="dxa"/>
            <w:tcBorders>
              <w:top w:val="single" w:sz="4" w:space="0" w:color="000000" w:themeColor="text1"/>
              <w:left w:val="single" w:sz="4" w:space="0" w:color="auto"/>
              <w:bottom w:val="single" w:sz="4" w:space="0" w:color="000000" w:themeColor="text1"/>
            </w:tcBorders>
          </w:tcPr>
          <w:p w14:paraId="6A7916BD" w14:textId="77777777" w:rsidR="00AA7A18" w:rsidRDefault="006023BF" w:rsidP="007C25F0">
            <w:pPr>
              <w:spacing w:before="240" w:after="240" w:line="240" w:lineRule="auto"/>
              <w:textAlignment w:val="top"/>
              <w:rPr>
                <w:rStyle w:val="Textdelcontenidor"/>
                <w:rFonts w:cs="Arial"/>
                <w:color w:val="808080" w:themeColor="background1" w:themeShade="80"/>
                <w:sz w:val="20"/>
                <w:szCs w:val="20"/>
              </w:rPr>
            </w:pPr>
            <w:r w:rsidRPr="006061D5">
              <w:rPr>
                <w:rFonts w:eastAsia="PMingLiU" w:cs="Arial"/>
                <w:color w:val="808080" w:themeColor="background1" w:themeShade="80"/>
                <w:sz w:val="20"/>
                <w:szCs w:val="20"/>
                <w:lang w:val="en-GB"/>
              </w:rPr>
              <w:t>Indicate the weekly time commitment. Two options are offered: full time, or 20 hours/week.</w:t>
            </w:r>
          </w:p>
        </w:tc>
      </w:tr>
      <w:tr w:rsidR="00851B46" w14:paraId="17F1867C" w14:textId="77777777" w:rsidTr="00F234ED">
        <w:trPr>
          <w:gridAfter w:val="1"/>
          <w:wAfter w:w="11" w:type="dxa"/>
          <w:trHeight w:val="764"/>
          <w:jc w:val="center"/>
        </w:trPr>
        <w:tc>
          <w:tcPr>
            <w:tcW w:w="2846" w:type="dxa"/>
            <w:gridSpan w:val="2"/>
            <w:tcBorders>
              <w:top w:val="single" w:sz="4" w:space="0" w:color="000000" w:themeColor="text1"/>
              <w:right w:val="single" w:sz="4" w:space="0" w:color="auto"/>
            </w:tcBorders>
          </w:tcPr>
          <w:p w14:paraId="02B5CB15" w14:textId="77777777" w:rsidR="00AA7A18" w:rsidRPr="007C25F0" w:rsidRDefault="006023BF" w:rsidP="007C25F0">
            <w:pPr>
              <w:spacing w:before="240" w:after="240" w:line="240" w:lineRule="auto"/>
              <w:textAlignment w:val="top"/>
              <w:rPr>
                <w:rFonts w:eastAsia="PMingLiU" w:cs="Arial"/>
                <w:b/>
                <w:bCs/>
                <w:iCs/>
                <w:sz w:val="20"/>
                <w:szCs w:val="20"/>
              </w:rPr>
            </w:pPr>
            <w:r w:rsidRPr="007C25F0">
              <w:rPr>
                <w:rFonts w:eastAsia="PMingLiU" w:cs="Arial"/>
                <w:b/>
                <w:bCs/>
                <w:iCs/>
                <w:sz w:val="20"/>
                <w:szCs w:val="20"/>
                <w:lang w:val="en-GB"/>
              </w:rPr>
              <w:t>Gross salary per annum</w:t>
            </w:r>
            <w:r w:rsidRPr="007C25F0">
              <w:rPr>
                <w:rFonts w:eastAsia="PMingLiU" w:cs="Arial"/>
                <w:b/>
                <w:bCs/>
                <w:iCs/>
                <w:sz w:val="20"/>
                <w:szCs w:val="20"/>
                <w:lang w:val="en-GB"/>
              </w:rPr>
              <w:br/>
            </w:r>
            <w:r w:rsidRPr="003B03CF">
              <w:rPr>
                <w:rFonts w:eastAsia="PMingLiU" w:cs="Arial"/>
                <w:bCs/>
                <w:iCs/>
                <w:sz w:val="18"/>
                <w:szCs w:val="18"/>
                <w:lang w:val="en-GB"/>
              </w:rPr>
              <w:t>(without social security payments)</w:t>
            </w:r>
          </w:p>
        </w:tc>
        <w:tc>
          <w:tcPr>
            <w:tcW w:w="6231" w:type="dxa"/>
            <w:tcBorders>
              <w:top w:val="single" w:sz="4" w:space="0" w:color="000000" w:themeColor="text1"/>
              <w:left w:val="single" w:sz="4" w:space="0" w:color="auto"/>
            </w:tcBorders>
          </w:tcPr>
          <w:p w14:paraId="133CA0CD" w14:textId="77777777" w:rsidR="00AA7A18" w:rsidRPr="006061D5" w:rsidRDefault="006023BF" w:rsidP="007C25F0">
            <w:pPr>
              <w:tabs>
                <w:tab w:val="left" w:pos="4070"/>
              </w:tabs>
              <w:spacing w:before="240" w:after="240" w:line="240" w:lineRule="auto"/>
              <w:textAlignment w:val="top"/>
              <w:rPr>
                <w:rFonts w:eastAsia="PMingLiU" w:cs="Arial"/>
                <w:color w:val="808080" w:themeColor="background1" w:themeShade="80"/>
                <w:sz w:val="20"/>
                <w:szCs w:val="20"/>
              </w:rPr>
            </w:pPr>
            <w:r>
              <w:rPr>
                <w:rFonts w:eastAsia="PMingLiU" w:cs="Arial"/>
                <w:iCs/>
                <w:sz w:val="20"/>
                <w:szCs w:val="20"/>
                <w:lang w:val="en-GB"/>
              </w:rPr>
              <w:t xml:space="preserve">                                       </w:t>
            </w:r>
          </w:p>
        </w:tc>
      </w:tr>
      <w:tr w:rsidR="00851B46" w14:paraId="571593FA" w14:textId="77777777" w:rsidTr="00F234ED">
        <w:trPr>
          <w:gridAfter w:val="1"/>
          <w:wAfter w:w="11" w:type="dxa"/>
          <w:trHeight w:val="764"/>
          <w:jc w:val="center"/>
        </w:trPr>
        <w:tc>
          <w:tcPr>
            <w:tcW w:w="2846" w:type="dxa"/>
            <w:gridSpan w:val="2"/>
            <w:tcBorders>
              <w:top w:val="single" w:sz="4" w:space="0" w:color="000000" w:themeColor="text1"/>
              <w:right w:val="single" w:sz="4" w:space="0" w:color="auto"/>
            </w:tcBorders>
          </w:tcPr>
          <w:p w14:paraId="27C0FB65" w14:textId="77777777" w:rsidR="0080393A" w:rsidRDefault="0080393A" w:rsidP="0080393A">
            <w:pPr>
              <w:spacing w:before="240" w:after="240" w:line="240" w:lineRule="auto"/>
              <w:contextualSpacing/>
              <w:textAlignment w:val="top"/>
              <w:rPr>
                <w:rFonts w:cs="Arial"/>
                <w:b/>
                <w:bCs/>
                <w:iCs/>
                <w:sz w:val="20"/>
                <w:szCs w:val="20"/>
              </w:rPr>
            </w:pPr>
          </w:p>
          <w:p w14:paraId="31791BF2" w14:textId="77777777" w:rsidR="0080393A" w:rsidRDefault="006023BF" w:rsidP="0080393A">
            <w:pPr>
              <w:spacing w:before="240" w:after="240" w:line="240" w:lineRule="auto"/>
              <w:contextualSpacing/>
              <w:textAlignment w:val="top"/>
              <w:rPr>
                <w:rFonts w:cs="Arial"/>
                <w:b/>
                <w:bCs/>
                <w:iCs/>
                <w:sz w:val="20"/>
                <w:szCs w:val="20"/>
              </w:rPr>
            </w:pPr>
            <w:r w:rsidRPr="00997BC8">
              <w:rPr>
                <w:rFonts w:cs="Arial"/>
                <w:b/>
                <w:bCs/>
                <w:iCs/>
                <w:sz w:val="20"/>
                <w:szCs w:val="20"/>
                <w:lang w:val="en-GB"/>
              </w:rPr>
              <w:t xml:space="preserve">Period for submission </w:t>
            </w:r>
          </w:p>
          <w:p w14:paraId="0E31ECFB" w14:textId="77777777" w:rsidR="00755251" w:rsidRPr="007C25F0" w:rsidRDefault="006023BF" w:rsidP="0080393A">
            <w:pPr>
              <w:spacing w:before="240" w:after="240" w:line="240" w:lineRule="auto"/>
              <w:contextualSpacing/>
              <w:textAlignment w:val="top"/>
              <w:rPr>
                <w:rFonts w:eastAsia="PMingLiU" w:cs="Arial"/>
                <w:b/>
                <w:bCs/>
                <w:iCs/>
                <w:sz w:val="20"/>
                <w:szCs w:val="20"/>
              </w:rPr>
            </w:pPr>
            <w:r w:rsidRPr="00997BC8">
              <w:rPr>
                <w:rFonts w:cs="Arial"/>
                <w:b/>
                <w:bCs/>
                <w:iCs/>
                <w:sz w:val="20"/>
                <w:szCs w:val="20"/>
                <w:lang w:val="en-GB"/>
              </w:rPr>
              <w:t>of applications</w:t>
            </w:r>
          </w:p>
        </w:tc>
        <w:tc>
          <w:tcPr>
            <w:tcW w:w="6231" w:type="dxa"/>
            <w:tcBorders>
              <w:top w:val="single" w:sz="4" w:space="0" w:color="000000" w:themeColor="text1"/>
              <w:left w:val="single" w:sz="4" w:space="0" w:color="auto"/>
            </w:tcBorders>
          </w:tcPr>
          <w:p w14:paraId="2C5D1966" w14:textId="77777777" w:rsidR="00755251" w:rsidRDefault="006023BF" w:rsidP="00755251">
            <w:pPr>
              <w:spacing w:before="240" w:after="240"/>
              <w:textAlignment w:val="top"/>
              <w:rPr>
                <w:iCs/>
                <w:color w:val="808080" w:themeColor="background1" w:themeShade="80"/>
                <w:sz w:val="20"/>
                <w:szCs w:val="20"/>
              </w:rPr>
            </w:pPr>
            <w:r w:rsidRPr="006061D5">
              <w:rPr>
                <w:iCs/>
                <w:color w:val="808080" w:themeColor="background1" w:themeShade="80"/>
                <w:sz w:val="20"/>
                <w:szCs w:val="20"/>
                <w:lang w:val="en-GB"/>
              </w:rPr>
              <w:t>................. working days</w:t>
            </w:r>
          </w:p>
          <w:p w14:paraId="0AA42B16" w14:textId="77777777" w:rsidR="00755251" w:rsidRDefault="006023BF" w:rsidP="00755251">
            <w:pPr>
              <w:tabs>
                <w:tab w:val="left" w:pos="4070"/>
              </w:tabs>
              <w:spacing w:before="240" w:after="240" w:line="240" w:lineRule="auto"/>
              <w:textAlignment w:val="top"/>
              <w:rPr>
                <w:rFonts w:eastAsia="PMingLiU" w:cs="Arial"/>
                <w:iCs/>
                <w:sz w:val="20"/>
                <w:szCs w:val="20"/>
              </w:rPr>
            </w:pPr>
            <w:r>
              <w:rPr>
                <w:rStyle w:val="Textdelcontenidor"/>
                <w:rFonts w:cs="Arial"/>
                <w:color w:val="808080" w:themeColor="background1" w:themeShade="80"/>
                <w:sz w:val="20"/>
                <w:szCs w:val="20"/>
                <w:lang w:val="en-GB"/>
              </w:rPr>
              <w:t>Starting from the day after the call for applications is published in the E-Office (10 - 20).</w:t>
            </w:r>
          </w:p>
        </w:tc>
      </w:tr>
      <w:tr w:rsidR="00851B46" w14:paraId="5C9337A1" w14:textId="77777777" w:rsidTr="00F234ED">
        <w:trPr>
          <w:gridAfter w:val="1"/>
          <w:wAfter w:w="11" w:type="dxa"/>
          <w:trHeight w:val="764"/>
          <w:jc w:val="center"/>
        </w:trPr>
        <w:tc>
          <w:tcPr>
            <w:tcW w:w="2846" w:type="dxa"/>
            <w:gridSpan w:val="2"/>
            <w:tcBorders>
              <w:top w:val="single" w:sz="4" w:space="0" w:color="000000" w:themeColor="text1"/>
              <w:right w:val="single" w:sz="4" w:space="0" w:color="auto"/>
            </w:tcBorders>
          </w:tcPr>
          <w:p w14:paraId="71DAC55E" w14:textId="77777777" w:rsidR="00755251" w:rsidRPr="007C25F0" w:rsidRDefault="006023BF" w:rsidP="007C25F0">
            <w:pPr>
              <w:spacing w:before="240" w:after="240" w:line="240" w:lineRule="auto"/>
              <w:textAlignment w:val="top"/>
              <w:rPr>
                <w:rFonts w:eastAsia="PMingLiU" w:cs="Arial"/>
                <w:b/>
                <w:bCs/>
                <w:iCs/>
                <w:sz w:val="20"/>
                <w:szCs w:val="20"/>
              </w:rPr>
            </w:pPr>
            <w:r w:rsidRPr="00854388">
              <w:rPr>
                <w:rFonts w:eastAsia="PMingLiU" w:cs="Arial"/>
                <w:b/>
                <w:bCs/>
                <w:iCs/>
                <w:sz w:val="20"/>
                <w:szCs w:val="20"/>
                <w:lang w:val="en-GB"/>
              </w:rPr>
              <w:t>Period for accepting the contract offer</w:t>
            </w:r>
          </w:p>
        </w:tc>
        <w:tc>
          <w:tcPr>
            <w:tcW w:w="6231" w:type="dxa"/>
            <w:tcBorders>
              <w:top w:val="single" w:sz="4" w:space="0" w:color="000000" w:themeColor="text1"/>
              <w:left w:val="single" w:sz="4" w:space="0" w:color="auto"/>
            </w:tcBorders>
          </w:tcPr>
          <w:p w14:paraId="70D2A866" w14:textId="77777777" w:rsidR="00755251" w:rsidRDefault="006023BF" w:rsidP="007C25F0">
            <w:pPr>
              <w:tabs>
                <w:tab w:val="left" w:pos="4070"/>
              </w:tabs>
              <w:spacing w:before="240" w:after="240" w:line="240" w:lineRule="auto"/>
              <w:textAlignment w:val="top"/>
              <w:rPr>
                <w:rFonts w:eastAsia="PMingLiU" w:cs="Arial"/>
                <w:iCs/>
                <w:sz w:val="20"/>
                <w:szCs w:val="20"/>
              </w:rPr>
            </w:pPr>
            <w:r>
              <w:rPr>
                <w:rStyle w:val="Textdelcontenidor"/>
                <w:rFonts w:cs="Arial"/>
                <w:color w:val="808080" w:themeColor="background1" w:themeShade="80"/>
                <w:sz w:val="20"/>
                <w:szCs w:val="20"/>
                <w:lang w:val="en-GB"/>
              </w:rPr>
              <w:t xml:space="preserve">Offers must be accepted within ten working days (this may be reduced to five days in exceptional circumstances). </w:t>
            </w:r>
          </w:p>
        </w:tc>
      </w:tr>
      <w:tr w:rsidR="00851B46" w14:paraId="5442A66F" w14:textId="77777777" w:rsidTr="00F234ED">
        <w:trPr>
          <w:gridAfter w:val="1"/>
          <w:wAfter w:w="11" w:type="dxa"/>
          <w:trHeight w:val="764"/>
          <w:jc w:val="center"/>
        </w:trPr>
        <w:tc>
          <w:tcPr>
            <w:tcW w:w="2846" w:type="dxa"/>
            <w:gridSpan w:val="2"/>
            <w:tcBorders>
              <w:top w:val="single" w:sz="4" w:space="0" w:color="000000" w:themeColor="text1"/>
              <w:right w:val="single" w:sz="4" w:space="0" w:color="auto"/>
            </w:tcBorders>
          </w:tcPr>
          <w:p w14:paraId="16CA0EF5" w14:textId="77777777" w:rsidR="00DD1653" w:rsidRPr="009A4F84" w:rsidRDefault="006023BF" w:rsidP="007C25F0">
            <w:pPr>
              <w:spacing w:before="240" w:after="240" w:line="240" w:lineRule="auto"/>
              <w:textAlignment w:val="top"/>
              <w:rPr>
                <w:rFonts w:eastAsia="PMingLiU" w:cs="Arial"/>
                <w:b/>
                <w:bCs/>
                <w:iCs/>
                <w:sz w:val="20"/>
                <w:szCs w:val="20"/>
              </w:rPr>
            </w:pPr>
            <w:r w:rsidRPr="009A4F84">
              <w:rPr>
                <w:rFonts w:eastAsia="PMingLiU" w:cs="Arial"/>
                <w:b/>
                <w:bCs/>
                <w:iCs/>
                <w:sz w:val="20"/>
                <w:szCs w:val="20"/>
                <w:lang w:val="en-GB"/>
              </w:rPr>
              <w:t>Website or email address for formalizing the application</w:t>
            </w:r>
          </w:p>
        </w:tc>
        <w:tc>
          <w:tcPr>
            <w:tcW w:w="6231" w:type="dxa"/>
            <w:tcBorders>
              <w:top w:val="single" w:sz="4" w:space="0" w:color="000000" w:themeColor="text1"/>
              <w:left w:val="single" w:sz="4" w:space="0" w:color="auto"/>
            </w:tcBorders>
          </w:tcPr>
          <w:p w14:paraId="60AC7CF5" w14:textId="77777777" w:rsidR="00C8638E" w:rsidRPr="00104622" w:rsidRDefault="006023BF" w:rsidP="007C25F0">
            <w:pPr>
              <w:tabs>
                <w:tab w:val="left" w:pos="4070"/>
              </w:tabs>
              <w:spacing w:before="240" w:after="240" w:line="240" w:lineRule="auto"/>
              <w:textAlignment w:val="top"/>
              <w:rPr>
                <w:rStyle w:val="Textdelcontenidor"/>
                <w:rFonts w:cs="Arial"/>
                <w:color w:val="808080" w:themeColor="background1" w:themeShade="80"/>
                <w:sz w:val="20"/>
                <w:szCs w:val="20"/>
              </w:rPr>
            </w:pPr>
            <w:r>
              <w:rPr>
                <w:rStyle w:val="Textdelcontenidor"/>
                <w:rFonts w:cs="Arial"/>
                <w:color w:val="808080" w:themeColor="background1" w:themeShade="80"/>
                <w:sz w:val="20"/>
                <w:szCs w:val="20"/>
                <w:lang w:val="en-GB"/>
              </w:rPr>
              <w:t>Indicate the app or portal on which the application will be submitted electronically</w:t>
            </w:r>
            <w:r>
              <w:rPr>
                <w:rStyle w:val="Textdelcontenidor"/>
                <w:rFonts w:cs="Arial"/>
                <w:color w:val="808080" w:themeColor="background1" w:themeShade="80"/>
                <w:sz w:val="20"/>
                <w:szCs w:val="20"/>
                <w:lang w:val="en-GB"/>
              </w:rPr>
              <w:t>. Alternatively, indicate the email address of the OAG/OPIR (obligatory) and the PI (if deemed appropriate).</w:t>
            </w:r>
          </w:p>
        </w:tc>
      </w:tr>
      <w:tr w:rsidR="00851B46" w14:paraId="4F3CF246" w14:textId="77777777" w:rsidTr="00F234ED">
        <w:trPr>
          <w:gridAfter w:val="1"/>
          <w:wAfter w:w="11" w:type="dxa"/>
          <w:trHeight w:val="764"/>
          <w:jc w:val="center"/>
        </w:trPr>
        <w:tc>
          <w:tcPr>
            <w:tcW w:w="2846" w:type="dxa"/>
            <w:gridSpan w:val="2"/>
            <w:tcBorders>
              <w:top w:val="single" w:sz="4" w:space="0" w:color="000000" w:themeColor="text1"/>
              <w:right w:val="single" w:sz="4" w:space="0" w:color="auto"/>
            </w:tcBorders>
          </w:tcPr>
          <w:p w14:paraId="1BF7CB97" w14:textId="77777777" w:rsidR="00C35259" w:rsidRDefault="006023BF" w:rsidP="007C25F0">
            <w:pPr>
              <w:spacing w:before="240" w:after="240" w:line="240" w:lineRule="auto"/>
              <w:textAlignment w:val="top"/>
              <w:rPr>
                <w:rFonts w:eastAsia="PMingLiU" w:cs="Arial"/>
                <w:b/>
                <w:bCs/>
                <w:iCs/>
                <w:sz w:val="20"/>
                <w:szCs w:val="20"/>
              </w:rPr>
            </w:pPr>
            <w:r>
              <w:rPr>
                <w:rFonts w:eastAsia="PMingLiU" w:cs="Arial"/>
                <w:b/>
                <w:bCs/>
                <w:iCs/>
                <w:sz w:val="20"/>
                <w:szCs w:val="20"/>
                <w:lang w:val="en-GB"/>
              </w:rPr>
              <w:t>Sources of recruitment</w:t>
            </w:r>
          </w:p>
        </w:tc>
        <w:tc>
          <w:tcPr>
            <w:tcW w:w="6231" w:type="dxa"/>
            <w:tcBorders>
              <w:top w:val="single" w:sz="4" w:space="0" w:color="000000" w:themeColor="text1"/>
              <w:left w:val="single" w:sz="4" w:space="0" w:color="auto"/>
            </w:tcBorders>
          </w:tcPr>
          <w:p w14:paraId="0C4A1C7A" w14:textId="77777777" w:rsidR="002D5832" w:rsidRPr="00FB5BF3" w:rsidRDefault="006023BF" w:rsidP="007C25F0">
            <w:pPr>
              <w:tabs>
                <w:tab w:val="left" w:pos="4070"/>
              </w:tabs>
              <w:spacing w:before="240" w:after="240" w:line="240" w:lineRule="auto"/>
              <w:textAlignment w:val="top"/>
              <w:rPr>
                <w:rStyle w:val="Textdelcontenidor"/>
                <w:color w:val="808080" w:themeColor="background1" w:themeShade="80"/>
                <w:sz w:val="20"/>
                <w:szCs w:val="20"/>
              </w:rPr>
            </w:pPr>
            <w:r w:rsidRPr="00FB5BF3">
              <w:rPr>
                <w:rStyle w:val="Textdelcontenidor"/>
                <w:color w:val="808080" w:themeColor="background1" w:themeShade="80"/>
                <w:sz w:val="20"/>
                <w:szCs w:val="20"/>
                <w:lang w:val="en-GB"/>
              </w:rPr>
              <w:t xml:space="preserve">The job must be posted on the UB E-Office and on </w:t>
            </w:r>
            <w:proofErr w:type="spellStart"/>
            <w:r w:rsidRPr="00FB5BF3">
              <w:rPr>
                <w:rStyle w:val="Textdelcontenidor"/>
                <w:color w:val="808080" w:themeColor="background1" w:themeShade="80"/>
                <w:sz w:val="20"/>
                <w:szCs w:val="20"/>
                <w:lang w:val="en-GB"/>
              </w:rPr>
              <w:t>Euraxess</w:t>
            </w:r>
            <w:proofErr w:type="spellEnd"/>
            <w:r w:rsidRPr="00FB5BF3">
              <w:rPr>
                <w:rStyle w:val="Textdelcontenidor"/>
                <w:color w:val="808080" w:themeColor="background1" w:themeShade="80"/>
                <w:sz w:val="20"/>
                <w:szCs w:val="20"/>
                <w:lang w:val="en-GB"/>
              </w:rPr>
              <w:t xml:space="preserve"> (or equivalent)</w:t>
            </w:r>
          </w:p>
          <w:p w14:paraId="123325C7" w14:textId="77777777" w:rsidR="00C35259" w:rsidRPr="00C35259" w:rsidRDefault="006023BF" w:rsidP="007C25F0">
            <w:pPr>
              <w:tabs>
                <w:tab w:val="left" w:pos="4070"/>
              </w:tabs>
              <w:spacing w:before="240" w:after="240" w:line="240" w:lineRule="auto"/>
              <w:textAlignment w:val="top"/>
              <w:rPr>
                <w:rStyle w:val="Textdelcontenidor"/>
                <w:rFonts w:cs="Arial"/>
                <w:color w:val="808080" w:themeColor="background1" w:themeShade="80"/>
                <w:sz w:val="20"/>
                <w:szCs w:val="20"/>
              </w:rPr>
            </w:pPr>
            <w:r>
              <w:rPr>
                <w:rStyle w:val="Textdelcontenidor"/>
                <w:rFonts w:cs="Arial"/>
                <w:color w:val="808080" w:themeColor="background1" w:themeShade="80"/>
                <w:sz w:val="20"/>
                <w:szCs w:val="20"/>
                <w:lang w:val="en-GB"/>
              </w:rPr>
              <w:t xml:space="preserve">If </w:t>
            </w:r>
            <w:proofErr w:type="spellStart"/>
            <w:r>
              <w:rPr>
                <w:rStyle w:val="Textdelcontenidor"/>
                <w:rFonts w:cs="Arial"/>
                <w:color w:val="808080" w:themeColor="background1" w:themeShade="80"/>
                <w:sz w:val="20"/>
                <w:szCs w:val="20"/>
                <w:lang w:val="en-GB"/>
              </w:rPr>
              <w:t>Euraxess</w:t>
            </w:r>
            <w:proofErr w:type="spellEnd"/>
            <w:r>
              <w:rPr>
                <w:rStyle w:val="Textdelcontenidor"/>
                <w:rFonts w:cs="Arial"/>
                <w:color w:val="808080" w:themeColor="background1" w:themeShade="80"/>
                <w:sz w:val="20"/>
                <w:szCs w:val="20"/>
                <w:lang w:val="en-GB"/>
              </w:rPr>
              <w:t xml:space="preserve"> is not used, indicate the name of the</w:t>
            </w:r>
            <w:r>
              <w:rPr>
                <w:rStyle w:val="Textdelcontenidor"/>
                <w:rFonts w:cs="Arial"/>
                <w:color w:val="808080" w:themeColor="background1" w:themeShade="80"/>
                <w:sz w:val="20"/>
                <w:szCs w:val="20"/>
                <w:lang w:val="en-GB"/>
              </w:rPr>
              <w:t xml:space="preserve"> other portals on which the job offer will be posted.</w:t>
            </w:r>
          </w:p>
        </w:tc>
      </w:tr>
      <w:tr w:rsidR="00851B46" w14:paraId="2C5BED1D"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trHeight w:val="613"/>
        </w:trPr>
        <w:tc>
          <w:tcPr>
            <w:tcW w:w="9088" w:type="dxa"/>
            <w:gridSpan w:val="4"/>
            <w:tcBorders>
              <w:top w:val="single" w:sz="4" w:space="0" w:color="666666"/>
              <w:left w:val="single" w:sz="4" w:space="0" w:color="666666"/>
              <w:bottom w:val="single" w:sz="4" w:space="0" w:color="666666"/>
              <w:right w:val="single" w:sz="4" w:space="0" w:color="666666"/>
            </w:tcBorders>
            <w:shd w:val="clear" w:color="auto" w:fill="E7E6E6" w:themeFill="background2"/>
          </w:tcPr>
          <w:p w14:paraId="70273CFF" w14:textId="77777777" w:rsidR="00F90452" w:rsidRPr="006061D5" w:rsidRDefault="006023BF" w:rsidP="00F90452">
            <w:pPr>
              <w:spacing w:before="240" w:after="240"/>
              <w:jc w:val="center"/>
              <w:textAlignment w:val="top"/>
              <w:rPr>
                <w:rFonts w:cs="Arial"/>
                <w:b/>
                <w:bCs/>
                <w:iCs/>
                <w:sz w:val="20"/>
                <w:szCs w:val="20"/>
              </w:rPr>
            </w:pPr>
            <w:r w:rsidRPr="006061D5">
              <w:rPr>
                <w:rFonts w:cs="Arial"/>
                <w:b/>
                <w:bCs/>
                <w:iCs/>
                <w:sz w:val="20"/>
                <w:szCs w:val="20"/>
                <w:lang w:val="en-GB"/>
              </w:rPr>
              <w:t>CANDIDATE REQUIREMENTS</w:t>
            </w:r>
          </w:p>
        </w:tc>
      </w:tr>
      <w:tr w:rsidR="00851B46" w14:paraId="3339D0E4"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c>
          <w:tcPr>
            <w:tcW w:w="2830" w:type="dxa"/>
            <w:tcBorders>
              <w:top w:val="single" w:sz="4" w:space="0" w:color="666666"/>
              <w:left w:val="single" w:sz="4" w:space="0" w:color="666666"/>
              <w:bottom w:val="single" w:sz="4" w:space="0" w:color="666666"/>
              <w:right w:val="single" w:sz="4" w:space="0" w:color="auto"/>
            </w:tcBorders>
            <w:shd w:val="clear" w:color="auto" w:fill="FFFFFF" w:themeFill="background1"/>
          </w:tcPr>
          <w:p w14:paraId="5DA4295B" w14:textId="77777777" w:rsidR="006B71C0" w:rsidRPr="00B234E0" w:rsidRDefault="006023BF" w:rsidP="00F90452">
            <w:pPr>
              <w:spacing w:before="240" w:after="240"/>
              <w:textAlignment w:val="top"/>
              <w:rPr>
                <w:rFonts w:cs="Arial"/>
                <w:b/>
                <w:bCs/>
                <w:iCs/>
                <w:sz w:val="20"/>
                <w:szCs w:val="20"/>
              </w:rPr>
            </w:pPr>
            <w:r>
              <w:rPr>
                <w:rFonts w:cs="Arial"/>
                <w:b/>
                <w:bCs/>
                <w:iCs/>
                <w:sz w:val="20"/>
                <w:szCs w:val="20"/>
                <w:lang w:val="en-GB"/>
              </w:rPr>
              <w:t>Requirements</w:t>
            </w:r>
            <w:r>
              <w:rPr>
                <w:rFonts w:cs="Arial"/>
                <w:bCs/>
                <w:iCs/>
                <w:sz w:val="20"/>
                <w:szCs w:val="20"/>
                <w:lang w:val="en-GB"/>
              </w:rPr>
              <w:t xml:space="preserve"> </w:t>
            </w:r>
          </w:p>
        </w:tc>
        <w:tc>
          <w:tcPr>
            <w:tcW w:w="6258" w:type="dxa"/>
            <w:gridSpan w:val="3"/>
            <w:tcBorders>
              <w:top w:val="single" w:sz="4" w:space="0" w:color="666666"/>
              <w:left w:val="single" w:sz="4" w:space="0" w:color="auto"/>
              <w:bottom w:val="single" w:sz="4" w:space="0" w:color="666666"/>
              <w:right w:val="single" w:sz="4" w:space="0" w:color="000000" w:themeColor="text1"/>
            </w:tcBorders>
            <w:shd w:val="clear" w:color="auto" w:fill="FFFFFF" w:themeFill="background1"/>
          </w:tcPr>
          <w:p w14:paraId="7DD36E42" w14:textId="77777777" w:rsidR="006B71C0" w:rsidRPr="006061D5" w:rsidRDefault="006023BF" w:rsidP="00CE76C2">
            <w:pPr>
              <w:spacing w:before="240" w:after="240"/>
              <w:textAlignment w:val="top"/>
              <w:rPr>
                <w:rFonts w:cs="Arial"/>
                <w:iCs/>
                <w:color w:val="808080" w:themeColor="background1" w:themeShade="80"/>
                <w:sz w:val="20"/>
                <w:szCs w:val="20"/>
              </w:rPr>
            </w:pPr>
            <w:r>
              <w:rPr>
                <w:rFonts w:cs="Arial"/>
                <w:iCs/>
                <w:color w:val="808080" w:themeColor="background1" w:themeShade="80"/>
                <w:sz w:val="20"/>
                <w:szCs w:val="20"/>
                <w:lang w:val="en-GB"/>
              </w:rPr>
              <w:t xml:space="preserve">Specify, if necessary, other technical and personal competences and any other requirement that is necessary to carry out the functions of the contract (such as </w:t>
            </w:r>
            <w:r>
              <w:rPr>
                <w:rFonts w:cs="Arial"/>
                <w:iCs/>
                <w:color w:val="808080" w:themeColor="background1" w:themeShade="80"/>
                <w:sz w:val="20"/>
                <w:szCs w:val="20"/>
                <w:lang w:val="en-GB"/>
              </w:rPr>
              <w:t>computer or language knowledge, etc.).</w:t>
            </w:r>
          </w:p>
        </w:tc>
      </w:tr>
      <w:tr w:rsidR="00851B46" w14:paraId="337BEEB3"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rPr>
          <w:trHeight w:val="996"/>
        </w:trPr>
        <w:tc>
          <w:tcPr>
            <w:tcW w:w="2830" w:type="dxa"/>
            <w:vMerge w:val="restart"/>
            <w:tcBorders>
              <w:top w:val="single" w:sz="4" w:space="0" w:color="666666"/>
              <w:left w:val="single" w:sz="4" w:space="0" w:color="666666"/>
              <w:bottom w:val="single" w:sz="4" w:space="0" w:color="666666"/>
              <w:right w:val="single" w:sz="4" w:space="0" w:color="auto"/>
            </w:tcBorders>
            <w:shd w:val="clear" w:color="auto" w:fill="FFFFFF" w:themeFill="background1"/>
          </w:tcPr>
          <w:p w14:paraId="4C0F787E" w14:textId="77777777" w:rsidR="00D945DA" w:rsidRPr="00F90452" w:rsidRDefault="006023BF" w:rsidP="00F90452">
            <w:pPr>
              <w:spacing w:before="240" w:after="240"/>
              <w:textAlignment w:val="top"/>
              <w:rPr>
                <w:rFonts w:cs="Arial"/>
                <w:iCs/>
                <w:sz w:val="20"/>
                <w:szCs w:val="20"/>
              </w:rPr>
            </w:pPr>
            <w:r w:rsidRPr="00B234E0">
              <w:rPr>
                <w:rFonts w:cs="Arial"/>
                <w:b/>
                <w:bCs/>
                <w:iCs/>
                <w:sz w:val="20"/>
                <w:szCs w:val="20"/>
                <w:lang w:val="en-GB"/>
              </w:rPr>
              <w:t>Documentation required</w:t>
            </w:r>
            <w:r w:rsidRPr="00B234E0">
              <w:rPr>
                <w:rFonts w:cs="Arial"/>
                <w:iCs/>
                <w:sz w:val="20"/>
                <w:szCs w:val="20"/>
                <w:lang w:val="en-GB"/>
              </w:rPr>
              <w:br/>
            </w:r>
          </w:p>
        </w:tc>
        <w:tc>
          <w:tcPr>
            <w:tcW w:w="6258" w:type="dxa"/>
            <w:gridSpan w:val="3"/>
            <w:tcBorders>
              <w:top w:val="single" w:sz="4" w:space="0" w:color="666666"/>
              <w:left w:val="single" w:sz="4" w:space="0" w:color="auto"/>
              <w:bottom w:val="single" w:sz="4" w:space="0" w:color="666666"/>
              <w:right w:val="single" w:sz="4" w:space="0" w:color="666666"/>
            </w:tcBorders>
            <w:shd w:val="clear" w:color="auto" w:fill="FFFFFF" w:themeFill="background1"/>
          </w:tcPr>
          <w:p w14:paraId="088E666C" w14:textId="77777777" w:rsidR="00D945DA" w:rsidRPr="00E4381B" w:rsidRDefault="006023BF" w:rsidP="005E32F1">
            <w:pPr>
              <w:pStyle w:val="Pargrafdellista"/>
              <w:numPr>
                <w:ilvl w:val="0"/>
                <w:numId w:val="9"/>
              </w:numPr>
              <w:tabs>
                <w:tab w:val="left" w:pos="179"/>
              </w:tabs>
              <w:spacing w:before="240" w:after="240"/>
              <w:ind w:left="462" w:hanging="425"/>
              <w:textAlignment w:val="top"/>
              <w:rPr>
                <w:rFonts w:cs="Arial"/>
                <w:iCs/>
              </w:rPr>
            </w:pPr>
            <w:r>
              <w:rPr>
                <w:rFonts w:cs="Arial"/>
                <w:iCs/>
                <w:lang w:val="en-GB"/>
              </w:rPr>
              <w:t>CV</w:t>
            </w:r>
          </w:p>
          <w:p w14:paraId="59FBFF3F" w14:textId="77777777" w:rsidR="00CE76C2" w:rsidRPr="0041036F" w:rsidRDefault="006023BF" w:rsidP="005E32F1">
            <w:pPr>
              <w:pStyle w:val="Pargrafdellista"/>
              <w:numPr>
                <w:ilvl w:val="0"/>
                <w:numId w:val="9"/>
              </w:numPr>
              <w:tabs>
                <w:tab w:val="left" w:pos="179"/>
              </w:tabs>
              <w:spacing w:before="240" w:after="240"/>
              <w:ind w:left="462" w:hanging="425"/>
              <w:textAlignment w:val="top"/>
              <w:rPr>
                <w:rFonts w:cs="Arial"/>
                <w:iCs/>
              </w:rPr>
            </w:pPr>
            <w:r w:rsidRPr="000C2134">
              <w:rPr>
                <w:rFonts w:cs="Arial"/>
                <w:iCs/>
                <w:lang w:val="en-GB"/>
              </w:rPr>
              <w:t>Motivation letter</w:t>
            </w:r>
          </w:p>
        </w:tc>
      </w:tr>
      <w:tr w:rsidR="00851B46" w14:paraId="054907FD"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c>
          <w:tcPr>
            <w:tcW w:w="2830" w:type="dxa"/>
            <w:vMerge/>
          </w:tcPr>
          <w:p w14:paraId="34812890" w14:textId="77777777" w:rsidR="00107A00" w:rsidRPr="00B234E0" w:rsidRDefault="00107A00" w:rsidP="00F90452">
            <w:pPr>
              <w:spacing w:before="240" w:after="240"/>
              <w:textAlignment w:val="top"/>
              <w:rPr>
                <w:rFonts w:cs="Arial"/>
                <w:b/>
                <w:bCs/>
                <w:iCs/>
                <w:sz w:val="20"/>
                <w:szCs w:val="20"/>
              </w:rPr>
            </w:pPr>
          </w:p>
        </w:tc>
        <w:tc>
          <w:tcPr>
            <w:tcW w:w="6258" w:type="dxa"/>
            <w:gridSpan w:val="3"/>
            <w:tcBorders>
              <w:top w:val="single" w:sz="4" w:space="0" w:color="666666"/>
              <w:left w:val="single" w:sz="4" w:space="0" w:color="auto"/>
              <w:bottom w:val="single" w:sz="4" w:space="0" w:color="000000" w:themeColor="text1"/>
              <w:right w:val="single" w:sz="4" w:space="0" w:color="666666"/>
            </w:tcBorders>
            <w:shd w:val="clear" w:color="auto" w:fill="FFFFFF" w:themeFill="background1"/>
          </w:tcPr>
          <w:p w14:paraId="59FDE67E" w14:textId="77777777" w:rsidR="005E32F1" w:rsidRDefault="006023BF" w:rsidP="009E33AA">
            <w:pPr>
              <w:pStyle w:val="Pargrafdellista"/>
              <w:tabs>
                <w:tab w:val="left" w:pos="376"/>
              </w:tabs>
              <w:spacing w:before="240" w:after="240"/>
              <w:ind w:left="92"/>
              <w:textAlignment w:val="top"/>
              <w:rPr>
                <w:rFonts w:eastAsia="Calibri" w:cs="Arial"/>
                <w:bCs/>
                <w:color w:val="808080" w:themeColor="background1" w:themeShade="80"/>
              </w:rPr>
            </w:pPr>
            <w:r>
              <w:rPr>
                <w:rFonts w:eastAsia="Calibri" w:cs="Arial"/>
                <w:bCs/>
                <w:color w:val="808080" w:themeColor="background1" w:themeShade="80"/>
                <w:lang w:val="en-GB"/>
              </w:rPr>
              <w:t xml:space="preserve">Other: language certificates, certification of other skills </w:t>
            </w:r>
            <w:proofErr w:type="gramStart"/>
            <w:r>
              <w:rPr>
                <w:rFonts w:eastAsia="Calibri" w:cs="Arial"/>
                <w:bCs/>
                <w:color w:val="808080" w:themeColor="background1" w:themeShade="80"/>
                <w:lang w:val="en-GB"/>
              </w:rPr>
              <w:t xml:space="preserve">or </w:t>
            </w:r>
            <w:r w:rsidR="00DF0180">
              <w:rPr>
                <w:rFonts w:eastAsia="Calibri"/>
                <w:bCs/>
                <w:lang w:val="en-GB"/>
              </w:rPr>
              <w:t xml:space="preserve"> </w:t>
            </w:r>
            <w:r>
              <w:rPr>
                <w:rFonts w:eastAsia="Calibri" w:cs="Arial"/>
                <w:bCs/>
                <w:color w:val="808080" w:themeColor="background1" w:themeShade="80"/>
                <w:lang w:val="en-GB"/>
              </w:rPr>
              <w:t>relevant</w:t>
            </w:r>
            <w:proofErr w:type="gramEnd"/>
            <w:r>
              <w:rPr>
                <w:rFonts w:eastAsia="Calibri" w:cs="Arial"/>
                <w:bCs/>
                <w:color w:val="808080" w:themeColor="background1" w:themeShade="80"/>
                <w:lang w:val="en-GB"/>
              </w:rPr>
              <w:t xml:space="preserve"> </w:t>
            </w:r>
          </w:p>
          <w:p w14:paraId="7C8042DE" w14:textId="77777777" w:rsidR="00107A00" w:rsidRDefault="006023BF" w:rsidP="009E33AA">
            <w:pPr>
              <w:pStyle w:val="Pargrafdellista"/>
              <w:tabs>
                <w:tab w:val="left" w:pos="376"/>
              </w:tabs>
              <w:spacing w:before="240" w:after="240"/>
              <w:ind w:left="92"/>
              <w:textAlignment w:val="top"/>
              <w:rPr>
                <w:rFonts w:eastAsia="Calibri" w:cs="Arial"/>
                <w:bCs/>
                <w:color w:val="808080" w:themeColor="background1" w:themeShade="80"/>
              </w:rPr>
            </w:pPr>
            <w:r w:rsidRPr="006061D5">
              <w:rPr>
                <w:rFonts w:eastAsia="Calibri" w:cs="Arial"/>
                <w:bCs/>
                <w:color w:val="808080" w:themeColor="background1" w:themeShade="80"/>
                <w:lang w:val="en-GB"/>
              </w:rPr>
              <w:t>training, if applicable.</w:t>
            </w:r>
          </w:p>
          <w:p w14:paraId="5F922958" w14:textId="77777777" w:rsidR="00AE4131" w:rsidRPr="006061D5" w:rsidRDefault="006023BF" w:rsidP="009E33AA">
            <w:pPr>
              <w:pStyle w:val="Pargrafdellista"/>
              <w:tabs>
                <w:tab w:val="left" w:pos="376"/>
              </w:tabs>
              <w:spacing w:before="240" w:after="240"/>
              <w:ind w:left="92"/>
              <w:textAlignment w:val="top"/>
              <w:rPr>
                <w:rFonts w:eastAsia="Calibri" w:cs="Arial"/>
                <w:bCs/>
                <w:color w:val="808080" w:themeColor="background1" w:themeShade="80"/>
              </w:rPr>
            </w:pPr>
            <w:r>
              <w:rPr>
                <w:rFonts w:eastAsia="Calibri" w:cs="Arial"/>
                <w:bCs/>
                <w:color w:val="808080" w:themeColor="background1" w:themeShade="80"/>
                <w:lang w:val="en-GB"/>
              </w:rPr>
              <w:t xml:space="preserve">Indicate whether reports or reference letters are requested, which </w:t>
            </w:r>
            <w:r>
              <w:rPr>
                <w:rFonts w:eastAsia="Calibri" w:cs="Arial"/>
                <w:bCs/>
                <w:color w:val="808080" w:themeColor="background1" w:themeShade="80"/>
                <w:lang w:val="en-GB"/>
              </w:rPr>
              <w:t>will be confidential.</w:t>
            </w:r>
          </w:p>
        </w:tc>
      </w:tr>
      <w:tr w:rsidR="00851B46" w14:paraId="4842DBAA"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c>
          <w:tcPr>
            <w:tcW w:w="9088" w:type="dxa"/>
            <w:gridSpan w:val="4"/>
            <w:tcBorders>
              <w:top w:val="single" w:sz="4" w:space="0" w:color="666666"/>
              <w:left w:val="single" w:sz="4" w:space="0" w:color="666666"/>
              <w:bottom w:val="single" w:sz="4" w:space="0" w:color="666666"/>
              <w:right w:val="single" w:sz="4" w:space="0" w:color="666666"/>
            </w:tcBorders>
            <w:shd w:val="clear" w:color="auto" w:fill="E7E6E6" w:themeFill="background2"/>
          </w:tcPr>
          <w:p w14:paraId="5DC4216B" w14:textId="77777777" w:rsidR="00755251" w:rsidRPr="006061D5" w:rsidRDefault="006023BF" w:rsidP="005276EE">
            <w:pPr>
              <w:pStyle w:val="Pargrafdellista"/>
              <w:tabs>
                <w:tab w:val="left" w:pos="376"/>
              </w:tabs>
              <w:spacing w:before="240" w:after="240"/>
              <w:ind w:left="92"/>
              <w:jc w:val="center"/>
              <w:textAlignment w:val="top"/>
              <w:rPr>
                <w:rFonts w:cs="Arial"/>
                <w:b/>
                <w:bCs/>
                <w:iCs/>
              </w:rPr>
            </w:pPr>
            <w:r>
              <w:rPr>
                <w:rFonts w:cs="Arial"/>
                <w:b/>
                <w:bCs/>
                <w:iCs/>
                <w:lang w:val="en-GB"/>
              </w:rPr>
              <w:t>SELECTION PROCESS</w:t>
            </w:r>
          </w:p>
        </w:tc>
      </w:tr>
      <w:tr w:rsidR="00851B46" w14:paraId="44FF7B4E"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c>
          <w:tcPr>
            <w:tcW w:w="2830" w:type="dxa"/>
            <w:tcBorders>
              <w:top w:val="single" w:sz="4" w:space="0" w:color="666666"/>
              <w:left w:val="single" w:sz="4" w:space="0" w:color="666666"/>
              <w:bottom w:val="single" w:sz="4" w:space="0" w:color="666666"/>
              <w:right w:val="single" w:sz="4" w:space="0" w:color="auto"/>
            </w:tcBorders>
            <w:shd w:val="clear" w:color="auto" w:fill="auto"/>
          </w:tcPr>
          <w:p w14:paraId="47F1E1C6" w14:textId="77777777" w:rsidR="005276EE" w:rsidRDefault="006023BF" w:rsidP="00F234ED">
            <w:pPr>
              <w:pStyle w:val="Pargrafdellista"/>
              <w:spacing w:before="240" w:after="240" w:line="240" w:lineRule="auto"/>
              <w:ind w:left="29" w:hanging="35"/>
              <w:textAlignment w:val="top"/>
              <w:rPr>
                <w:rFonts w:cs="Arial"/>
                <w:iCs/>
              </w:rPr>
            </w:pPr>
            <w:r w:rsidRPr="00925B79">
              <w:rPr>
                <w:rFonts w:cs="Arial"/>
                <w:b/>
                <w:bCs/>
                <w:iCs/>
                <w:lang w:val="en-GB"/>
              </w:rPr>
              <w:t>Selection criteria and weighting</w:t>
            </w:r>
            <w:r w:rsidRPr="00925B79">
              <w:rPr>
                <w:rFonts w:cs="Arial"/>
                <w:iCs/>
                <w:lang w:val="en-GB"/>
              </w:rPr>
              <w:t xml:space="preserve"> </w:t>
            </w:r>
          </w:p>
          <w:p w14:paraId="256F3AAE" w14:textId="77777777" w:rsidR="005276EE" w:rsidRPr="004D1968" w:rsidRDefault="006023BF" w:rsidP="001C3FB8">
            <w:pPr>
              <w:pStyle w:val="Pargrafdellista"/>
              <w:spacing w:before="240" w:after="240" w:line="240" w:lineRule="auto"/>
              <w:ind w:left="22" w:hanging="22"/>
              <w:textAlignment w:val="top"/>
              <w:rPr>
                <w:rFonts w:cs="Arial"/>
                <w:iCs/>
              </w:rPr>
            </w:pPr>
            <w:r w:rsidRPr="009208D2">
              <w:rPr>
                <w:rFonts w:cs="Arial"/>
                <w:iCs/>
                <w:lang w:val="en-GB"/>
              </w:rPr>
              <w:t xml:space="preserve">(criteria to be </w:t>
            </w:r>
            <w:proofErr w:type="gramStart"/>
            <w:r w:rsidRPr="009208D2">
              <w:rPr>
                <w:rFonts w:cs="Arial"/>
                <w:iCs/>
                <w:lang w:val="en-GB"/>
              </w:rPr>
              <w:t>taken into account</w:t>
            </w:r>
            <w:proofErr w:type="gramEnd"/>
            <w:r w:rsidRPr="009208D2">
              <w:rPr>
                <w:rFonts w:cs="Arial"/>
                <w:iCs/>
                <w:lang w:val="en-GB"/>
              </w:rPr>
              <w:t xml:space="preserve"> in the assessing candidates, and weighting of each criterion on a scale of 0-100).</w:t>
            </w:r>
          </w:p>
        </w:tc>
        <w:tc>
          <w:tcPr>
            <w:tcW w:w="6258" w:type="dxa"/>
            <w:gridSpan w:val="3"/>
            <w:tcBorders>
              <w:top w:val="single" w:sz="4" w:space="0" w:color="666666"/>
              <w:left w:val="single" w:sz="4" w:space="0" w:color="auto"/>
              <w:bottom w:val="single" w:sz="4" w:space="0" w:color="666666"/>
              <w:right w:val="single" w:sz="4" w:space="0" w:color="666666"/>
            </w:tcBorders>
            <w:shd w:val="clear" w:color="auto" w:fill="auto"/>
          </w:tcPr>
          <w:p w14:paraId="372ADF35" w14:textId="77777777" w:rsidR="00F234ED" w:rsidRDefault="00F234ED" w:rsidP="005276EE">
            <w:pPr>
              <w:spacing w:after="0" w:line="240" w:lineRule="atLeast"/>
              <w:jc w:val="both"/>
              <w:textAlignment w:val="top"/>
              <w:rPr>
                <w:rFonts w:cs="Arial"/>
                <w:iCs/>
                <w:color w:val="808080" w:themeColor="background1" w:themeShade="80"/>
                <w:sz w:val="20"/>
                <w:szCs w:val="20"/>
              </w:rPr>
            </w:pPr>
          </w:p>
          <w:p w14:paraId="02C1BE5D" w14:textId="77777777" w:rsidR="005276EE" w:rsidRPr="006061D5" w:rsidRDefault="006023BF" w:rsidP="005276EE">
            <w:pPr>
              <w:spacing w:after="0" w:line="240" w:lineRule="atLeast"/>
              <w:jc w:val="both"/>
              <w:textAlignment w:val="top"/>
              <w:rPr>
                <w:rFonts w:cs="Arial"/>
                <w:iCs/>
                <w:color w:val="808080" w:themeColor="background1" w:themeShade="80"/>
                <w:sz w:val="20"/>
                <w:szCs w:val="20"/>
              </w:rPr>
            </w:pPr>
            <w:r w:rsidRPr="006061D5">
              <w:rPr>
                <w:rFonts w:cs="Arial"/>
                <w:iCs/>
                <w:color w:val="808080" w:themeColor="background1" w:themeShade="80"/>
                <w:sz w:val="20"/>
                <w:szCs w:val="20"/>
                <w:lang w:val="en-GB"/>
              </w:rPr>
              <w:t>Example:</w:t>
            </w:r>
          </w:p>
          <w:p w14:paraId="5DB09B8C" w14:textId="77777777" w:rsidR="005276EE" w:rsidRPr="006061D5" w:rsidRDefault="006023BF" w:rsidP="005276EE">
            <w:pPr>
              <w:spacing w:after="0" w:line="240" w:lineRule="atLeast"/>
              <w:jc w:val="both"/>
              <w:textAlignment w:val="top"/>
              <w:rPr>
                <w:rFonts w:cs="Arial"/>
                <w:color w:val="808080" w:themeColor="background1" w:themeShade="80"/>
                <w:sz w:val="20"/>
                <w:szCs w:val="20"/>
              </w:rPr>
            </w:pPr>
            <w:r w:rsidRPr="591D33C8">
              <w:rPr>
                <w:rFonts w:cs="Arial"/>
                <w:color w:val="808080" w:themeColor="background1" w:themeShade="80"/>
                <w:sz w:val="20"/>
                <w:szCs w:val="20"/>
                <w:lang w:val="en-GB"/>
              </w:rPr>
              <w:t>• Suitability of CV (max. 50)</w:t>
            </w:r>
          </w:p>
          <w:p w14:paraId="5B4C38AE" w14:textId="77777777" w:rsidR="005276EE" w:rsidRPr="00F234ED" w:rsidRDefault="006023BF" w:rsidP="00F234ED">
            <w:pPr>
              <w:pStyle w:val="Pargrafdellista"/>
              <w:numPr>
                <w:ilvl w:val="0"/>
                <w:numId w:val="10"/>
              </w:numPr>
              <w:spacing w:after="0" w:line="240" w:lineRule="atLeast"/>
              <w:ind w:left="461" w:hanging="283"/>
              <w:jc w:val="both"/>
              <w:textAlignment w:val="top"/>
              <w:rPr>
                <w:rFonts w:cs="Arial"/>
                <w:color w:val="808080" w:themeColor="background1" w:themeShade="80"/>
              </w:rPr>
            </w:pPr>
            <w:r w:rsidRPr="00F234ED">
              <w:rPr>
                <w:rFonts w:cs="Arial"/>
                <w:color w:val="808080" w:themeColor="background1" w:themeShade="80"/>
                <w:lang w:val="en-GB"/>
              </w:rPr>
              <w:t xml:space="preserve">PhD in the specialist </w:t>
            </w:r>
            <w:r w:rsidRPr="00F234ED">
              <w:rPr>
                <w:rFonts w:cs="Arial"/>
                <w:color w:val="808080" w:themeColor="background1" w:themeShade="80"/>
                <w:lang w:val="en-GB"/>
              </w:rPr>
              <w:t xml:space="preserve">area (30), </w:t>
            </w:r>
            <w:proofErr w:type="gramStart"/>
            <w:r w:rsidRPr="00F234ED">
              <w:rPr>
                <w:rFonts w:cs="Arial"/>
                <w:color w:val="808080" w:themeColor="background1" w:themeShade="80"/>
                <w:lang w:val="en-GB"/>
              </w:rPr>
              <w:t>other</w:t>
            </w:r>
            <w:proofErr w:type="gramEnd"/>
            <w:r w:rsidRPr="00F234ED">
              <w:rPr>
                <w:rFonts w:cs="Arial"/>
                <w:color w:val="808080" w:themeColor="background1" w:themeShade="80"/>
                <w:lang w:val="en-GB"/>
              </w:rPr>
              <w:t xml:space="preserve"> PhD (10)</w:t>
            </w:r>
            <w:r w:rsidRPr="00F234ED">
              <w:rPr>
                <w:rFonts w:cs="Arial"/>
                <w:color w:val="808080" w:themeColor="background1" w:themeShade="80"/>
                <w:lang w:val="en-GB"/>
              </w:rPr>
              <w:tab/>
            </w:r>
          </w:p>
          <w:p w14:paraId="16274E7E" w14:textId="77777777" w:rsidR="005276EE" w:rsidRPr="006061D5" w:rsidRDefault="006023BF" w:rsidP="005276EE">
            <w:pPr>
              <w:spacing w:after="0" w:line="240" w:lineRule="atLeast"/>
              <w:jc w:val="both"/>
              <w:textAlignment w:val="top"/>
              <w:rPr>
                <w:rFonts w:cs="Arial"/>
                <w:iCs/>
                <w:color w:val="808080" w:themeColor="background1" w:themeShade="80"/>
                <w:sz w:val="20"/>
                <w:szCs w:val="20"/>
              </w:rPr>
            </w:pPr>
            <w:r w:rsidRPr="000C2134">
              <w:rPr>
                <w:rFonts w:cs="Arial"/>
                <w:iCs/>
                <w:color w:val="808080" w:themeColor="background1" w:themeShade="80"/>
                <w:sz w:val="20"/>
                <w:szCs w:val="20"/>
                <w:lang w:val="en-GB"/>
              </w:rPr>
              <w:t>• Motivation letter (max. 30)</w:t>
            </w:r>
          </w:p>
          <w:p w14:paraId="7CFB0519" w14:textId="77777777" w:rsidR="005276EE" w:rsidRPr="001C3FB8" w:rsidRDefault="006023BF" w:rsidP="001C3FB8">
            <w:pPr>
              <w:spacing w:after="0" w:line="240" w:lineRule="atLeast"/>
              <w:jc w:val="both"/>
              <w:textAlignment w:val="top"/>
              <w:rPr>
                <w:rFonts w:cs="Arial"/>
                <w:b/>
                <w:sz w:val="20"/>
                <w:szCs w:val="20"/>
              </w:rPr>
            </w:pPr>
            <w:r w:rsidRPr="591D33C8">
              <w:rPr>
                <w:rFonts w:cs="Arial"/>
                <w:color w:val="808080" w:themeColor="background1" w:themeShade="80"/>
                <w:sz w:val="20"/>
                <w:szCs w:val="20"/>
                <w:lang w:val="en-GB"/>
              </w:rPr>
              <w:t xml:space="preserve">• Related experience (max. 20). E.g.: &gt; 3 years (15 points), &lt; 3 years (5 points) </w:t>
            </w:r>
          </w:p>
        </w:tc>
      </w:tr>
      <w:tr w:rsidR="00851B46" w14:paraId="02DDC625" w14:textId="77777777" w:rsidTr="00F234ED">
        <w:tblPrEx>
          <w:jc w:val="left"/>
          <w:tblBorders>
            <w:top w:val="single" w:sz="4" w:space="0" w:color="666666"/>
            <w:left w:val="single" w:sz="4" w:space="0" w:color="666666"/>
            <w:bottom w:val="single" w:sz="4" w:space="0" w:color="666666"/>
            <w:right w:val="single" w:sz="4" w:space="0" w:color="666666"/>
            <w:insideH w:val="single" w:sz="4" w:space="0" w:color="666666"/>
          </w:tblBorders>
        </w:tblPrEx>
        <w:tc>
          <w:tcPr>
            <w:tcW w:w="2830" w:type="dxa"/>
            <w:tcBorders>
              <w:top w:val="single" w:sz="4" w:space="0" w:color="666666"/>
              <w:left w:val="single" w:sz="4" w:space="0" w:color="666666"/>
              <w:bottom w:val="single" w:sz="4" w:space="0" w:color="666666"/>
              <w:right w:val="single" w:sz="4" w:space="0" w:color="auto"/>
            </w:tcBorders>
            <w:shd w:val="clear" w:color="auto" w:fill="auto"/>
            <w:vAlign w:val="center"/>
          </w:tcPr>
          <w:p w14:paraId="182A367B" w14:textId="77777777" w:rsidR="005276EE" w:rsidRPr="006061D5" w:rsidRDefault="006023BF" w:rsidP="00F234ED">
            <w:pPr>
              <w:pStyle w:val="Pargrafdellista"/>
              <w:tabs>
                <w:tab w:val="left" w:pos="376"/>
              </w:tabs>
              <w:spacing w:before="240" w:after="240"/>
              <w:ind w:left="0"/>
              <w:textAlignment w:val="top"/>
              <w:rPr>
                <w:rFonts w:cs="Arial"/>
                <w:b/>
                <w:bCs/>
                <w:iCs/>
              </w:rPr>
            </w:pPr>
            <w:r>
              <w:rPr>
                <w:rFonts w:cs="Arial"/>
                <w:b/>
                <w:bCs/>
                <w:iCs/>
                <w:lang w:val="en-GB"/>
              </w:rPr>
              <w:t xml:space="preserve">Minimum score </w:t>
            </w:r>
            <w:r>
              <w:rPr>
                <w:rFonts w:cs="Arial"/>
                <w:bCs/>
                <w:iCs/>
                <w:lang w:val="en-GB"/>
              </w:rPr>
              <w:t>to pass the selection process</w:t>
            </w:r>
          </w:p>
        </w:tc>
        <w:tc>
          <w:tcPr>
            <w:tcW w:w="6258" w:type="dxa"/>
            <w:gridSpan w:val="3"/>
            <w:tcBorders>
              <w:top w:val="single" w:sz="4" w:space="0" w:color="666666"/>
              <w:left w:val="single" w:sz="4" w:space="0" w:color="auto"/>
              <w:bottom w:val="single" w:sz="4" w:space="0" w:color="666666"/>
              <w:right w:val="single" w:sz="4" w:space="0" w:color="666666"/>
            </w:tcBorders>
            <w:shd w:val="clear" w:color="auto" w:fill="auto"/>
            <w:vAlign w:val="center"/>
          </w:tcPr>
          <w:p w14:paraId="2678C9AD" w14:textId="77777777" w:rsidR="005276EE" w:rsidRPr="006061D5" w:rsidRDefault="006023BF" w:rsidP="00755251">
            <w:pPr>
              <w:pStyle w:val="Pargrafdellista"/>
              <w:tabs>
                <w:tab w:val="left" w:pos="376"/>
              </w:tabs>
              <w:spacing w:before="240" w:after="240"/>
              <w:ind w:left="92"/>
              <w:textAlignment w:val="top"/>
              <w:rPr>
                <w:rFonts w:cs="Arial"/>
                <w:b/>
                <w:bCs/>
                <w:iCs/>
              </w:rPr>
            </w:pPr>
            <w:r w:rsidRPr="006061D5">
              <w:rPr>
                <w:rFonts w:cs="Arial"/>
                <w:iCs/>
                <w:color w:val="808080" w:themeColor="background1" w:themeShade="80"/>
                <w:lang w:val="en-GB"/>
              </w:rPr>
              <w:t>Enter the minimum score here (if applicable)</w:t>
            </w:r>
          </w:p>
        </w:tc>
      </w:tr>
    </w:tbl>
    <w:p w14:paraId="11073A2F" w14:textId="77777777" w:rsidR="00755251" w:rsidRDefault="00755251" w:rsidP="007C25F0"/>
    <w:p w14:paraId="5D4FCE27" w14:textId="77777777" w:rsidR="00F16814" w:rsidRDefault="006023BF" w:rsidP="007C25F0">
      <w:r>
        <w:rPr>
          <w:lang w:val="en-GB"/>
        </w:rPr>
        <w:br w:type="page"/>
      </w:r>
    </w:p>
    <w:tbl>
      <w:tblPr>
        <w:tblStyle w:val="Taulaambquadrcula"/>
        <w:tblW w:w="0" w:type="auto"/>
        <w:tblLook w:val="04A0" w:firstRow="1" w:lastRow="0" w:firstColumn="1" w:lastColumn="0" w:noHBand="0" w:noVBand="1"/>
      </w:tblPr>
      <w:tblGrid>
        <w:gridCol w:w="8494"/>
      </w:tblGrid>
      <w:tr w:rsidR="00851B46" w14:paraId="1B4FA061" w14:textId="77777777" w:rsidTr="00FB2791">
        <w:tc>
          <w:tcPr>
            <w:tcW w:w="8494" w:type="dxa"/>
          </w:tcPr>
          <w:p w14:paraId="59A49E09" w14:textId="77777777" w:rsidR="002660FE" w:rsidRPr="00373D2B" w:rsidRDefault="006023BF" w:rsidP="002660FE">
            <w:pPr>
              <w:spacing w:after="0" w:line="240" w:lineRule="auto"/>
              <w:jc w:val="both"/>
              <w:textAlignment w:val="top"/>
              <w:rPr>
                <w:rFonts w:eastAsia="Arial Unicode MS" w:cs="Arial"/>
                <w:b/>
                <w:bCs/>
              </w:rPr>
            </w:pPr>
            <w:r>
              <w:rPr>
                <w:rFonts w:eastAsia="Arial Unicode MS" w:cs="Arial"/>
                <w:b/>
                <w:bCs/>
                <w:lang w:val="en-GB"/>
              </w:rPr>
              <w:t xml:space="preserve">SELECTION PROCEDURE </w:t>
            </w:r>
            <w:r>
              <w:rPr>
                <w:rFonts w:eastAsia="Arial Unicode MS" w:cs="Arial"/>
                <w:b/>
                <w:bCs/>
                <w:lang w:val="en-GB"/>
              </w:rPr>
              <w:t>FOR POSTDOCTORAL RESEARCH STAFF CONTRACTED USING EXTERNAL FUNDING FOR SPECIFIC PURPOSES OR UNIVERSITY OF BARCELONA POLICY FUNDING (ORDINARY PROCEDURE)</w:t>
            </w:r>
          </w:p>
        </w:tc>
      </w:tr>
    </w:tbl>
    <w:p w14:paraId="58C86C4C" w14:textId="77777777" w:rsidR="002660FE" w:rsidRDefault="002660FE" w:rsidP="002660FE">
      <w:pPr>
        <w:spacing w:before="120" w:after="0" w:line="240" w:lineRule="auto"/>
        <w:jc w:val="both"/>
        <w:rPr>
          <w:rFonts w:eastAsia="Times New Roman" w:cs="Calibri"/>
          <w:color w:val="000000"/>
          <w:sz w:val="20"/>
          <w:szCs w:val="20"/>
          <w:shd w:val="clear" w:color="auto" w:fill="FFFFFF"/>
          <w:lang w:eastAsia="es-ES_tradnl"/>
        </w:rPr>
      </w:pPr>
    </w:p>
    <w:tbl>
      <w:tblPr>
        <w:tblStyle w:val="Taulaambquadrcula"/>
        <w:tblW w:w="0" w:type="auto"/>
        <w:tblLook w:val="04A0" w:firstRow="1" w:lastRow="0" w:firstColumn="1" w:lastColumn="0" w:noHBand="0" w:noVBand="1"/>
      </w:tblPr>
      <w:tblGrid>
        <w:gridCol w:w="8494"/>
      </w:tblGrid>
      <w:tr w:rsidR="00851B46" w14:paraId="50577CD1" w14:textId="77777777" w:rsidTr="00FB2791">
        <w:tc>
          <w:tcPr>
            <w:tcW w:w="8494" w:type="dxa"/>
          </w:tcPr>
          <w:p w14:paraId="1BEF8F41" w14:textId="77777777" w:rsidR="002660FE" w:rsidRPr="007D6AB0" w:rsidRDefault="006023BF" w:rsidP="00FB2791">
            <w:pPr>
              <w:spacing w:before="240" w:after="240" w:line="240" w:lineRule="auto"/>
              <w:jc w:val="both"/>
              <w:textAlignment w:val="top"/>
              <w:rPr>
                <w:rFonts w:eastAsia="Arial Unicode MS" w:cs="Arial"/>
                <w:b/>
                <w:bCs/>
                <w:sz w:val="20"/>
                <w:szCs w:val="20"/>
              </w:rPr>
            </w:pPr>
            <w:r w:rsidRPr="007D6AB0">
              <w:rPr>
                <w:rFonts w:eastAsia="Arial Unicode MS" w:cs="Arial"/>
                <w:b/>
                <w:bCs/>
                <w:sz w:val="20"/>
                <w:szCs w:val="20"/>
                <w:lang w:val="en-GB"/>
              </w:rPr>
              <w:t xml:space="preserve">Information requested by the </w:t>
            </w:r>
            <w:proofErr w:type="spellStart"/>
            <w:r w:rsidRPr="007D6AB0">
              <w:rPr>
                <w:rFonts w:eastAsia="Arial Unicode MS" w:cs="Arial"/>
                <w:b/>
                <w:bCs/>
                <w:sz w:val="20"/>
                <w:szCs w:val="20"/>
                <w:lang w:val="en-GB"/>
              </w:rPr>
              <w:t>Euraxess</w:t>
            </w:r>
            <w:proofErr w:type="spellEnd"/>
            <w:r w:rsidRPr="007D6AB0">
              <w:rPr>
                <w:rFonts w:eastAsia="Arial Unicode MS" w:cs="Arial"/>
                <w:b/>
                <w:bCs/>
                <w:sz w:val="20"/>
                <w:szCs w:val="20"/>
                <w:lang w:val="en-GB"/>
              </w:rPr>
              <w:t xml:space="preserve"> portal to publish the offer – Job offer </w:t>
            </w:r>
            <w:r w:rsidRPr="00F234ED">
              <w:rPr>
                <w:rFonts w:eastAsia="Arial Unicode MS" w:cs="Arial"/>
                <w:b/>
                <w:bCs/>
                <w:color w:val="808080" w:themeColor="background1" w:themeShade="80"/>
                <w:sz w:val="20"/>
                <w:szCs w:val="20"/>
                <w:lang w:val="en-GB"/>
              </w:rPr>
              <w:t xml:space="preserve">(must be filled in in </w:t>
            </w:r>
            <w:r w:rsidRPr="00F234ED">
              <w:rPr>
                <w:rFonts w:eastAsia="Arial Unicode MS" w:cs="Arial"/>
                <w:b/>
                <w:bCs/>
                <w:color w:val="808080" w:themeColor="background1" w:themeShade="80"/>
                <w:sz w:val="20"/>
                <w:szCs w:val="20"/>
                <w:lang w:val="en-GB"/>
              </w:rPr>
              <w:t>English by the PI)</w:t>
            </w:r>
          </w:p>
        </w:tc>
      </w:tr>
    </w:tbl>
    <w:p w14:paraId="475C2D5A" w14:textId="77777777" w:rsidR="002660FE" w:rsidRDefault="002660FE" w:rsidP="002660FE">
      <w:pPr>
        <w:spacing w:before="120" w:after="0" w:line="240" w:lineRule="auto"/>
        <w:jc w:val="both"/>
        <w:rPr>
          <w:rFonts w:eastAsia="Times New Roman" w:cs="Calibri"/>
          <w:color w:val="000000"/>
          <w:sz w:val="20"/>
          <w:szCs w:val="20"/>
          <w:shd w:val="clear" w:color="auto" w:fill="FFFFFF"/>
          <w:lang w:eastAsia="es-ES_tradnl"/>
        </w:rPr>
      </w:pPr>
    </w:p>
    <w:tbl>
      <w:tblPr>
        <w:tblStyle w:val="Taulaambquadrcula"/>
        <w:tblW w:w="0" w:type="auto"/>
        <w:tblLook w:val="04A0" w:firstRow="1" w:lastRow="0" w:firstColumn="1" w:lastColumn="0" w:noHBand="0" w:noVBand="1"/>
      </w:tblPr>
      <w:tblGrid>
        <w:gridCol w:w="2263"/>
        <w:gridCol w:w="1843"/>
      </w:tblGrid>
      <w:tr w:rsidR="00851B46" w14:paraId="22A7E63F" w14:textId="77777777" w:rsidTr="00FB2791">
        <w:trPr>
          <w:trHeight w:val="243"/>
        </w:trPr>
        <w:tc>
          <w:tcPr>
            <w:tcW w:w="2263" w:type="dxa"/>
            <w:shd w:val="clear" w:color="auto" w:fill="FFC000"/>
          </w:tcPr>
          <w:p w14:paraId="36449DDA" w14:textId="77777777" w:rsidR="002660FE" w:rsidRPr="00D2181F" w:rsidRDefault="006023BF" w:rsidP="00FB2791">
            <w:pPr>
              <w:spacing w:after="0"/>
              <w:rPr>
                <w:b/>
                <w:sz w:val="20"/>
                <w:szCs w:val="20"/>
                <w:lang w:val="en-GB"/>
              </w:rPr>
            </w:pPr>
            <w:r w:rsidRPr="00D2181F">
              <w:rPr>
                <w:b/>
                <w:bCs/>
                <w:sz w:val="20"/>
                <w:szCs w:val="20"/>
                <w:lang w:val="en-GB"/>
              </w:rPr>
              <w:t>Mandatory*</w:t>
            </w:r>
          </w:p>
        </w:tc>
        <w:tc>
          <w:tcPr>
            <w:tcW w:w="1843" w:type="dxa"/>
            <w:shd w:val="clear" w:color="auto" w:fill="D0CECE" w:themeFill="background2" w:themeFillShade="E6"/>
          </w:tcPr>
          <w:p w14:paraId="01688AF7" w14:textId="77777777" w:rsidR="002660FE" w:rsidRPr="00B35B86" w:rsidRDefault="006023BF" w:rsidP="00FB2791">
            <w:pPr>
              <w:spacing w:after="0"/>
              <w:rPr>
                <w:sz w:val="20"/>
                <w:szCs w:val="20"/>
                <w:lang w:val="en-GB"/>
              </w:rPr>
            </w:pPr>
            <w:r>
              <w:rPr>
                <w:sz w:val="20"/>
                <w:szCs w:val="20"/>
                <w:lang w:val="en-GB"/>
              </w:rPr>
              <w:t>Optional</w:t>
            </w:r>
          </w:p>
        </w:tc>
      </w:tr>
    </w:tbl>
    <w:p w14:paraId="1E38C16D" w14:textId="77777777" w:rsidR="002660FE" w:rsidRPr="00F269AF" w:rsidRDefault="006023BF" w:rsidP="002660FE">
      <w:pPr>
        <w:spacing w:before="240" w:after="0"/>
        <w:ind w:left="-142"/>
        <w:outlineLvl w:val="0"/>
        <w:rPr>
          <w:b/>
          <w:sz w:val="24"/>
          <w:szCs w:val="24"/>
          <w:u w:val="single"/>
          <w:lang w:val="en-GB"/>
        </w:rPr>
      </w:pPr>
      <w:r w:rsidRPr="00F269AF">
        <w:rPr>
          <w:b/>
          <w:bCs/>
          <w:sz w:val="24"/>
          <w:szCs w:val="24"/>
          <w:u w:val="single"/>
          <w:lang w:val="en-GB"/>
        </w:rPr>
        <w:t>Project information</w:t>
      </w:r>
    </w:p>
    <w:tbl>
      <w:tblPr>
        <w:tblStyle w:val="Taulaambquadrcula"/>
        <w:tblW w:w="0" w:type="auto"/>
        <w:tblLook w:val="04A0" w:firstRow="1" w:lastRow="0" w:firstColumn="1" w:lastColumn="0" w:noHBand="0" w:noVBand="1"/>
      </w:tblPr>
      <w:tblGrid>
        <w:gridCol w:w="2263"/>
        <w:gridCol w:w="6231"/>
      </w:tblGrid>
      <w:tr w:rsidR="00851B46" w14:paraId="4D6BD664" w14:textId="77777777" w:rsidTr="001C3FB8">
        <w:trPr>
          <w:trHeight w:val="170"/>
        </w:trPr>
        <w:tc>
          <w:tcPr>
            <w:tcW w:w="2263" w:type="dxa"/>
            <w:shd w:val="clear" w:color="auto" w:fill="FFC000"/>
          </w:tcPr>
          <w:p w14:paraId="02613CF8" w14:textId="77777777" w:rsidR="002660FE" w:rsidRPr="00D2181F" w:rsidRDefault="006023BF" w:rsidP="00FB2791">
            <w:pPr>
              <w:spacing w:after="0"/>
              <w:rPr>
                <w:b/>
                <w:sz w:val="20"/>
                <w:szCs w:val="20"/>
                <w:lang w:val="en-GB"/>
              </w:rPr>
            </w:pPr>
            <w:r w:rsidRPr="00D2181F">
              <w:rPr>
                <w:b/>
                <w:bCs/>
                <w:sz w:val="20"/>
                <w:szCs w:val="20"/>
                <w:lang w:val="en-GB"/>
              </w:rPr>
              <w:t>Acronym*</w:t>
            </w:r>
          </w:p>
        </w:tc>
        <w:tc>
          <w:tcPr>
            <w:tcW w:w="6231" w:type="dxa"/>
          </w:tcPr>
          <w:p w14:paraId="676CA110" w14:textId="77777777" w:rsidR="002660FE" w:rsidRPr="00F269AF" w:rsidRDefault="002660FE" w:rsidP="00FB2791">
            <w:pPr>
              <w:spacing w:after="0"/>
              <w:rPr>
                <w:sz w:val="20"/>
                <w:szCs w:val="20"/>
                <w:lang w:val="en-GB"/>
              </w:rPr>
            </w:pPr>
          </w:p>
        </w:tc>
      </w:tr>
      <w:tr w:rsidR="00851B46" w14:paraId="0A82C801" w14:textId="77777777" w:rsidTr="001C3FB8">
        <w:tc>
          <w:tcPr>
            <w:tcW w:w="2263" w:type="dxa"/>
            <w:shd w:val="clear" w:color="auto" w:fill="FFC000"/>
          </w:tcPr>
          <w:p w14:paraId="3D0C9EE2" w14:textId="77777777" w:rsidR="002660FE" w:rsidRPr="00D2181F" w:rsidRDefault="006023BF" w:rsidP="00FB2791">
            <w:pPr>
              <w:spacing w:after="0"/>
              <w:rPr>
                <w:b/>
                <w:sz w:val="20"/>
                <w:szCs w:val="20"/>
                <w:lang w:val="en-GB"/>
              </w:rPr>
            </w:pPr>
            <w:r w:rsidRPr="00D2181F">
              <w:rPr>
                <w:b/>
                <w:bCs/>
                <w:sz w:val="20"/>
                <w:szCs w:val="20"/>
                <w:lang w:val="en-GB"/>
              </w:rPr>
              <w:t>Project title*</w:t>
            </w:r>
          </w:p>
        </w:tc>
        <w:tc>
          <w:tcPr>
            <w:tcW w:w="6231" w:type="dxa"/>
          </w:tcPr>
          <w:p w14:paraId="283814CD" w14:textId="77777777" w:rsidR="002660FE" w:rsidRPr="00F269AF" w:rsidRDefault="002660FE" w:rsidP="00FB2791">
            <w:pPr>
              <w:spacing w:after="0"/>
              <w:rPr>
                <w:sz w:val="20"/>
                <w:szCs w:val="20"/>
                <w:lang w:val="en-GB"/>
              </w:rPr>
            </w:pPr>
          </w:p>
        </w:tc>
      </w:tr>
      <w:tr w:rsidR="00851B46" w14:paraId="302A146F" w14:textId="77777777" w:rsidTr="001C3FB8">
        <w:tc>
          <w:tcPr>
            <w:tcW w:w="2263" w:type="dxa"/>
            <w:shd w:val="clear" w:color="auto" w:fill="FFC000"/>
          </w:tcPr>
          <w:p w14:paraId="563F856F" w14:textId="77777777" w:rsidR="002660FE" w:rsidRPr="00D2181F" w:rsidRDefault="006023BF" w:rsidP="00FB2791">
            <w:pPr>
              <w:spacing w:after="0"/>
              <w:rPr>
                <w:b/>
                <w:sz w:val="20"/>
                <w:szCs w:val="20"/>
                <w:lang w:val="en-GB"/>
              </w:rPr>
            </w:pPr>
            <w:r w:rsidRPr="00D2181F">
              <w:rPr>
                <w:b/>
                <w:bCs/>
                <w:sz w:val="20"/>
                <w:szCs w:val="20"/>
                <w:lang w:val="en-GB"/>
              </w:rPr>
              <w:t>PI*</w:t>
            </w:r>
          </w:p>
        </w:tc>
        <w:tc>
          <w:tcPr>
            <w:tcW w:w="6231" w:type="dxa"/>
          </w:tcPr>
          <w:p w14:paraId="5DEEE091" w14:textId="77777777" w:rsidR="002660FE" w:rsidRPr="00F269AF" w:rsidRDefault="002660FE" w:rsidP="00FB2791">
            <w:pPr>
              <w:spacing w:after="0"/>
              <w:rPr>
                <w:sz w:val="20"/>
                <w:szCs w:val="20"/>
                <w:lang w:val="en-GB"/>
              </w:rPr>
            </w:pPr>
          </w:p>
        </w:tc>
      </w:tr>
      <w:tr w:rsidR="00851B46" w14:paraId="43CF988F" w14:textId="77777777" w:rsidTr="001C3FB8">
        <w:tc>
          <w:tcPr>
            <w:tcW w:w="2263" w:type="dxa"/>
            <w:shd w:val="clear" w:color="auto" w:fill="FFC000"/>
          </w:tcPr>
          <w:p w14:paraId="595EC688" w14:textId="77777777" w:rsidR="002660FE" w:rsidRPr="00D2181F" w:rsidRDefault="006023BF" w:rsidP="00FB2791">
            <w:pPr>
              <w:spacing w:after="0"/>
              <w:rPr>
                <w:b/>
                <w:sz w:val="20"/>
                <w:szCs w:val="20"/>
                <w:lang w:val="en-GB"/>
              </w:rPr>
            </w:pPr>
            <w:r w:rsidRPr="00D2181F">
              <w:rPr>
                <w:b/>
                <w:bCs/>
                <w:sz w:val="20"/>
                <w:szCs w:val="20"/>
                <w:lang w:val="en-GB"/>
              </w:rPr>
              <w:t>Department*</w:t>
            </w:r>
          </w:p>
        </w:tc>
        <w:tc>
          <w:tcPr>
            <w:tcW w:w="6231" w:type="dxa"/>
          </w:tcPr>
          <w:p w14:paraId="23F331F0" w14:textId="77777777" w:rsidR="002660FE" w:rsidRPr="00F269AF" w:rsidRDefault="006023BF" w:rsidP="00FB2791">
            <w:pPr>
              <w:spacing w:after="0"/>
              <w:rPr>
                <w:sz w:val="20"/>
                <w:szCs w:val="20"/>
                <w:lang w:val="en-GB"/>
              </w:rPr>
            </w:pPr>
            <w:r w:rsidRPr="008C21ED">
              <w:rPr>
                <w:color w:val="808080" w:themeColor="background1" w:themeShade="80"/>
                <w:sz w:val="18"/>
                <w:szCs w:val="20"/>
                <w:lang w:val="en-GB"/>
              </w:rPr>
              <w:t>Name of the department and the research group</w:t>
            </w:r>
          </w:p>
        </w:tc>
      </w:tr>
    </w:tbl>
    <w:p w14:paraId="0E1C6DA9" w14:textId="77777777" w:rsidR="002660FE" w:rsidRPr="001C3FB8" w:rsidRDefault="006023BF" w:rsidP="002660FE">
      <w:pPr>
        <w:spacing w:before="360" w:after="0"/>
        <w:ind w:left="-142"/>
        <w:outlineLvl w:val="0"/>
        <w:rPr>
          <w:b/>
          <w:sz w:val="28"/>
          <w:szCs w:val="28"/>
          <w:u w:val="single"/>
          <w:lang w:val="en-GB"/>
        </w:rPr>
      </w:pPr>
      <w:r w:rsidRPr="001C3FB8">
        <w:rPr>
          <w:b/>
          <w:bCs/>
          <w:sz w:val="28"/>
          <w:szCs w:val="28"/>
          <w:u w:val="single"/>
          <w:lang w:val="en-GB"/>
        </w:rPr>
        <w:t>Basic information</w:t>
      </w:r>
    </w:p>
    <w:p w14:paraId="73A79959" w14:textId="77777777" w:rsidR="002660FE" w:rsidRPr="001B183A" w:rsidRDefault="006023BF" w:rsidP="002660FE">
      <w:pPr>
        <w:spacing w:before="120" w:after="0"/>
        <w:ind w:left="-142"/>
        <w:outlineLvl w:val="1"/>
        <w:rPr>
          <w:b/>
          <w:sz w:val="24"/>
          <w:szCs w:val="24"/>
          <w:u w:val="single"/>
          <w:lang w:val="en-GB"/>
        </w:rPr>
      </w:pPr>
      <w:r>
        <w:rPr>
          <w:b/>
          <w:bCs/>
          <w:sz w:val="24"/>
          <w:szCs w:val="24"/>
          <w:u w:val="single"/>
          <w:lang w:val="en-GB"/>
        </w:rPr>
        <w:t>Job description</w:t>
      </w:r>
    </w:p>
    <w:tbl>
      <w:tblPr>
        <w:tblStyle w:val="Taulaambquadrcula"/>
        <w:tblW w:w="8534" w:type="dxa"/>
        <w:tblInd w:w="-34" w:type="dxa"/>
        <w:tblLook w:val="04A0" w:firstRow="1" w:lastRow="0" w:firstColumn="1" w:lastColumn="0" w:noHBand="0" w:noVBand="1"/>
      </w:tblPr>
      <w:tblGrid>
        <w:gridCol w:w="2243"/>
        <w:gridCol w:w="236"/>
        <w:gridCol w:w="1965"/>
        <w:gridCol w:w="420"/>
        <w:gridCol w:w="2103"/>
        <w:gridCol w:w="281"/>
        <w:gridCol w:w="1286"/>
      </w:tblGrid>
      <w:tr w:rsidR="00851B46" w14:paraId="7E80A569" w14:textId="77777777" w:rsidTr="006A710F">
        <w:tc>
          <w:tcPr>
            <w:tcW w:w="2243" w:type="dxa"/>
            <w:shd w:val="clear" w:color="auto" w:fill="FFC000"/>
          </w:tcPr>
          <w:p w14:paraId="7FB2EAEE" w14:textId="77777777" w:rsidR="002660FE" w:rsidRPr="00D2181F" w:rsidRDefault="006023BF" w:rsidP="00FB2791">
            <w:pPr>
              <w:spacing w:after="0"/>
              <w:jc w:val="both"/>
              <w:rPr>
                <w:b/>
                <w:sz w:val="20"/>
                <w:szCs w:val="20"/>
                <w:lang w:val="en-GB"/>
              </w:rPr>
            </w:pPr>
            <w:r w:rsidRPr="00D2181F">
              <w:rPr>
                <w:b/>
                <w:bCs/>
                <w:sz w:val="20"/>
                <w:szCs w:val="20"/>
                <w:lang w:val="en-GB"/>
              </w:rPr>
              <w:t>Title*</w:t>
            </w:r>
          </w:p>
        </w:tc>
        <w:tc>
          <w:tcPr>
            <w:tcW w:w="6291" w:type="dxa"/>
            <w:gridSpan w:val="6"/>
          </w:tcPr>
          <w:p w14:paraId="0DEBB98E" w14:textId="77777777" w:rsidR="00DC4427" w:rsidRPr="006B621C" w:rsidRDefault="006023BF" w:rsidP="00FB2791">
            <w:pPr>
              <w:spacing w:after="0"/>
              <w:jc w:val="both"/>
              <w:rPr>
                <w:sz w:val="20"/>
                <w:szCs w:val="20"/>
                <w:lang w:val="es-ES"/>
              </w:rPr>
            </w:pPr>
            <w:proofErr w:type="spellStart"/>
            <w:r w:rsidRPr="006023BF">
              <w:rPr>
                <w:b/>
                <w:bCs/>
                <w:sz w:val="20"/>
                <w:szCs w:val="20"/>
                <w:lang w:val="es-ES"/>
              </w:rPr>
              <w:t>Postdoc</w:t>
            </w:r>
            <w:proofErr w:type="spellEnd"/>
            <w:r w:rsidRPr="006023BF">
              <w:rPr>
                <w:b/>
                <w:bCs/>
                <w:sz w:val="20"/>
                <w:szCs w:val="20"/>
                <w:lang w:val="es-ES"/>
              </w:rPr>
              <w:t xml:space="preserve"> position in</w:t>
            </w:r>
            <w:r w:rsidRPr="006023BF">
              <w:rPr>
                <w:sz w:val="20"/>
                <w:szCs w:val="20"/>
                <w:lang w:val="es-ES"/>
              </w:rPr>
              <w:t xml:space="preserve"> ……     </w:t>
            </w:r>
          </w:p>
          <w:p w14:paraId="273A3143" w14:textId="77777777" w:rsidR="002660FE" w:rsidRPr="00DC4427" w:rsidRDefault="006023BF" w:rsidP="00FB2791">
            <w:pPr>
              <w:spacing w:after="0"/>
              <w:jc w:val="both"/>
              <w:rPr>
                <w:sz w:val="20"/>
                <w:szCs w:val="20"/>
                <w:lang w:val="es-ES"/>
              </w:rPr>
            </w:pPr>
            <w:r w:rsidRPr="006023BF">
              <w:rPr>
                <w:b/>
                <w:bCs/>
                <w:sz w:val="20"/>
                <w:szCs w:val="20"/>
                <w:lang w:val="es-ES"/>
              </w:rPr>
              <w:t xml:space="preserve">Ref. XXXX </w:t>
            </w:r>
            <w:r w:rsidR="00DC4427" w:rsidRPr="006023BF">
              <w:rPr>
                <w:color w:val="808080" w:themeColor="background1" w:themeShade="80"/>
                <w:sz w:val="18"/>
                <w:szCs w:val="20"/>
                <w:lang w:val="es-ES"/>
              </w:rPr>
              <w:t>(</w:t>
            </w:r>
            <w:proofErr w:type="spellStart"/>
            <w:r w:rsidR="00DC4427" w:rsidRPr="006023BF">
              <w:rPr>
                <w:color w:val="808080" w:themeColor="background1" w:themeShade="80"/>
                <w:sz w:val="18"/>
                <w:szCs w:val="20"/>
                <w:lang w:val="es-ES"/>
              </w:rPr>
              <w:t>codi</w:t>
            </w:r>
            <w:proofErr w:type="spellEnd"/>
            <w:r w:rsidR="00DC4427" w:rsidRPr="006023BF">
              <w:rPr>
                <w:color w:val="808080" w:themeColor="background1" w:themeShade="80"/>
                <w:sz w:val="18"/>
                <w:szCs w:val="20"/>
                <w:lang w:val="es-ES"/>
              </w:rPr>
              <w:t xml:space="preserve"> de </w:t>
            </w:r>
            <w:proofErr w:type="spellStart"/>
            <w:r w:rsidR="00DC4427" w:rsidRPr="006023BF">
              <w:rPr>
                <w:color w:val="808080" w:themeColor="background1" w:themeShade="80"/>
                <w:sz w:val="18"/>
                <w:szCs w:val="20"/>
                <w:lang w:val="es-ES"/>
              </w:rPr>
              <w:t>referència</w:t>
            </w:r>
            <w:proofErr w:type="spellEnd"/>
            <w:r w:rsidR="00DC4427" w:rsidRPr="006023BF">
              <w:rPr>
                <w:color w:val="808080" w:themeColor="background1" w:themeShade="80"/>
                <w:sz w:val="18"/>
                <w:szCs w:val="20"/>
                <w:lang w:val="es-ES"/>
              </w:rPr>
              <w:t xml:space="preserve"> que ha </w:t>
            </w:r>
            <w:proofErr w:type="spellStart"/>
            <w:r w:rsidR="00DC4427" w:rsidRPr="006023BF">
              <w:rPr>
                <w:color w:val="808080" w:themeColor="background1" w:themeShade="80"/>
                <w:sz w:val="18"/>
                <w:szCs w:val="20"/>
                <w:lang w:val="es-ES"/>
              </w:rPr>
              <w:t>d’emplenar</w:t>
            </w:r>
            <w:proofErr w:type="spellEnd"/>
            <w:r w:rsidR="00DC4427" w:rsidRPr="006023BF">
              <w:rPr>
                <w:color w:val="808080" w:themeColor="background1" w:themeShade="80"/>
                <w:sz w:val="18"/>
                <w:szCs w:val="20"/>
                <w:lang w:val="es-ES"/>
              </w:rPr>
              <w:t xml:space="preserve"> </w:t>
            </w:r>
            <w:proofErr w:type="spellStart"/>
            <w:r w:rsidR="00DC4427" w:rsidRPr="006023BF">
              <w:rPr>
                <w:color w:val="808080" w:themeColor="background1" w:themeShade="80"/>
                <w:sz w:val="18"/>
                <w:szCs w:val="20"/>
                <w:lang w:val="es-ES"/>
              </w:rPr>
              <w:t>l’OAG</w:t>
            </w:r>
            <w:proofErr w:type="spellEnd"/>
            <w:r w:rsidR="00DC4427" w:rsidRPr="006023BF">
              <w:rPr>
                <w:color w:val="808080" w:themeColor="background1" w:themeShade="80"/>
                <w:sz w:val="18"/>
                <w:szCs w:val="20"/>
                <w:lang w:val="es-ES"/>
              </w:rPr>
              <w:t xml:space="preserve"> o </w:t>
            </w:r>
            <w:proofErr w:type="spellStart"/>
            <w:r w:rsidR="00DC4427" w:rsidRPr="006023BF">
              <w:rPr>
                <w:color w:val="808080" w:themeColor="background1" w:themeShade="80"/>
                <w:sz w:val="18"/>
                <w:szCs w:val="20"/>
                <w:lang w:val="es-ES"/>
              </w:rPr>
              <w:t>l’OPIR</w:t>
            </w:r>
            <w:proofErr w:type="spellEnd"/>
            <w:r w:rsidR="00DC4427" w:rsidRPr="006023BF">
              <w:rPr>
                <w:color w:val="808080" w:themeColor="background1" w:themeShade="80"/>
                <w:sz w:val="18"/>
                <w:szCs w:val="20"/>
                <w:lang w:val="es-ES"/>
              </w:rPr>
              <w:t>)</w:t>
            </w:r>
          </w:p>
        </w:tc>
      </w:tr>
      <w:tr w:rsidR="00851B46" w14:paraId="1910CC37" w14:textId="77777777" w:rsidTr="006A710F">
        <w:trPr>
          <w:trHeight w:val="2249"/>
        </w:trPr>
        <w:tc>
          <w:tcPr>
            <w:tcW w:w="2243" w:type="dxa"/>
            <w:shd w:val="clear" w:color="auto" w:fill="FFC000"/>
          </w:tcPr>
          <w:p w14:paraId="2856B7B0" w14:textId="77777777" w:rsidR="002660FE" w:rsidRPr="00D2181F" w:rsidRDefault="006023BF" w:rsidP="00FB2791">
            <w:pPr>
              <w:jc w:val="both"/>
              <w:rPr>
                <w:b/>
                <w:sz w:val="20"/>
                <w:szCs w:val="20"/>
                <w:lang w:val="en-GB"/>
              </w:rPr>
            </w:pPr>
            <w:r w:rsidRPr="00D2181F">
              <w:rPr>
                <w:b/>
                <w:bCs/>
                <w:sz w:val="20"/>
                <w:szCs w:val="20"/>
                <w:lang w:val="en-GB"/>
              </w:rPr>
              <w:t>Offer description*</w:t>
            </w:r>
          </w:p>
          <w:p w14:paraId="21D1AF3C" w14:textId="77777777" w:rsidR="002660FE" w:rsidRPr="001B183A" w:rsidRDefault="006023BF" w:rsidP="007B7BFD">
            <w:pPr>
              <w:rPr>
                <w:i/>
                <w:sz w:val="16"/>
                <w:szCs w:val="16"/>
                <w:lang w:val="en-GB"/>
              </w:rPr>
            </w:pPr>
            <w:r w:rsidRPr="001B183A">
              <w:rPr>
                <w:i/>
                <w:iCs/>
                <w:color w:val="808080" w:themeColor="background1" w:themeShade="80"/>
                <w:sz w:val="16"/>
                <w:szCs w:val="16"/>
                <w:lang w:val="en-GB"/>
              </w:rPr>
              <w:t>Project description, responsibilities, functions and/or tasks of the position, etc.</w:t>
            </w:r>
          </w:p>
        </w:tc>
        <w:tc>
          <w:tcPr>
            <w:tcW w:w="6291" w:type="dxa"/>
            <w:gridSpan w:val="6"/>
          </w:tcPr>
          <w:p w14:paraId="043C518A" w14:textId="77777777" w:rsidR="002660FE" w:rsidRPr="001B183A" w:rsidRDefault="002660FE" w:rsidP="00FB2791">
            <w:pPr>
              <w:jc w:val="both"/>
              <w:rPr>
                <w:sz w:val="20"/>
                <w:szCs w:val="20"/>
                <w:lang w:val="en-GB"/>
              </w:rPr>
            </w:pPr>
          </w:p>
        </w:tc>
      </w:tr>
      <w:tr w:rsidR="00851B46" w14:paraId="4792D440" w14:textId="77777777" w:rsidTr="006A710F">
        <w:trPr>
          <w:trHeight w:val="591"/>
        </w:trPr>
        <w:tc>
          <w:tcPr>
            <w:tcW w:w="2243" w:type="dxa"/>
            <w:shd w:val="clear" w:color="auto" w:fill="FFC000"/>
          </w:tcPr>
          <w:p w14:paraId="34770C7C" w14:textId="77777777" w:rsidR="006A710F" w:rsidRPr="006A710F" w:rsidRDefault="006023BF" w:rsidP="00FB2791">
            <w:pPr>
              <w:rPr>
                <w:b/>
                <w:sz w:val="20"/>
                <w:szCs w:val="20"/>
                <w:lang w:val="en-GB"/>
              </w:rPr>
            </w:pPr>
            <w:r w:rsidRPr="00D2181F">
              <w:rPr>
                <w:b/>
                <w:bCs/>
                <w:sz w:val="20"/>
                <w:szCs w:val="20"/>
                <w:lang w:val="en-GB"/>
              </w:rPr>
              <w:t>Researcher Profile*</w:t>
            </w:r>
          </w:p>
        </w:tc>
        <w:tc>
          <w:tcPr>
            <w:tcW w:w="236" w:type="dxa"/>
          </w:tcPr>
          <w:p w14:paraId="5626B4DB" w14:textId="77777777" w:rsidR="006A710F" w:rsidRDefault="006A710F" w:rsidP="00FB2791">
            <w:pPr>
              <w:rPr>
                <w:b/>
                <w:sz w:val="24"/>
                <w:szCs w:val="24"/>
                <w:u w:val="single"/>
                <w:lang w:val="en-GB"/>
              </w:rPr>
            </w:pPr>
          </w:p>
        </w:tc>
        <w:tc>
          <w:tcPr>
            <w:tcW w:w="6055" w:type="dxa"/>
            <w:gridSpan w:val="5"/>
          </w:tcPr>
          <w:p w14:paraId="25F51E29" w14:textId="77777777" w:rsidR="006A710F" w:rsidRPr="005F2998" w:rsidRDefault="006023BF" w:rsidP="00FB2791">
            <w:pPr>
              <w:spacing w:after="0"/>
              <w:jc w:val="both"/>
              <w:rPr>
                <w:i/>
                <w:color w:val="808080" w:themeColor="background1" w:themeShade="80"/>
                <w:sz w:val="16"/>
                <w:szCs w:val="16"/>
                <w:lang w:val="en-GB"/>
              </w:rPr>
            </w:pPr>
            <w:r w:rsidRPr="00D4625C">
              <w:rPr>
                <w:sz w:val="20"/>
                <w:szCs w:val="20"/>
                <w:lang w:val="en-GB"/>
              </w:rPr>
              <w:t xml:space="preserve">Recognised Researcher </w:t>
            </w:r>
            <w:r w:rsidRPr="00D4625C">
              <w:rPr>
                <w:i/>
                <w:iCs/>
                <w:color w:val="808080" w:themeColor="background1" w:themeShade="80"/>
                <w:sz w:val="16"/>
                <w:szCs w:val="16"/>
                <w:lang w:val="en-GB"/>
              </w:rPr>
              <w:t xml:space="preserve">(PhD holder or equivalent, experience more than 4 years, not fully </w:t>
            </w:r>
            <w:r w:rsidRPr="00D4625C">
              <w:rPr>
                <w:i/>
                <w:iCs/>
                <w:color w:val="808080" w:themeColor="background1" w:themeShade="80"/>
                <w:sz w:val="16"/>
                <w:szCs w:val="16"/>
                <w:lang w:val="en-GB"/>
              </w:rPr>
              <w:t>independent)</w:t>
            </w:r>
          </w:p>
        </w:tc>
      </w:tr>
      <w:tr w:rsidR="00851B46" w14:paraId="32968AF9" w14:textId="77777777" w:rsidTr="006A710F">
        <w:trPr>
          <w:trHeight w:val="233"/>
        </w:trPr>
        <w:tc>
          <w:tcPr>
            <w:tcW w:w="2243" w:type="dxa"/>
            <w:vMerge w:val="restart"/>
            <w:tcBorders>
              <w:top w:val="single" w:sz="4" w:space="0" w:color="auto"/>
              <w:left w:val="single" w:sz="4" w:space="0" w:color="auto"/>
              <w:right w:val="single" w:sz="4" w:space="0" w:color="auto"/>
            </w:tcBorders>
            <w:shd w:val="clear" w:color="auto" w:fill="FFC000"/>
          </w:tcPr>
          <w:p w14:paraId="66E56E6B" w14:textId="77777777" w:rsidR="002660FE" w:rsidRDefault="006023BF" w:rsidP="00FB2791">
            <w:pPr>
              <w:rPr>
                <w:b/>
                <w:sz w:val="20"/>
                <w:szCs w:val="20"/>
                <w:lang w:val="en-GB"/>
              </w:rPr>
            </w:pPr>
            <w:r>
              <w:rPr>
                <w:b/>
                <w:bCs/>
                <w:sz w:val="20"/>
                <w:szCs w:val="20"/>
                <w:lang w:val="en-GB"/>
              </w:rPr>
              <w:t>Research field*</w:t>
            </w:r>
          </w:p>
          <w:p w14:paraId="0AC9F08A" w14:textId="77777777" w:rsidR="002660FE" w:rsidRPr="004D4E4B" w:rsidRDefault="006023BF" w:rsidP="00FB2791">
            <w:pPr>
              <w:rPr>
                <w:sz w:val="18"/>
                <w:szCs w:val="18"/>
                <w:lang w:val="en-GB"/>
              </w:rPr>
            </w:pPr>
            <w:r>
              <w:rPr>
                <w:i/>
                <w:iCs/>
                <w:color w:val="808080" w:themeColor="background1" w:themeShade="80"/>
                <w:sz w:val="16"/>
                <w:szCs w:val="16"/>
                <w:lang w:val="en-GB"/>
              </w:rPr>
              <w:t>Select one</w:t>
            </w:r>
          </w:p>
        </w:tc>
        <w:tc>
          <w:tcPr>
            <w:tcW w:w="236" w:type="dxa"/>
            <w:tcBorders>
              <w:left w:val="single" w:sz="4" w:space="0" w:color="auto"/>
            </w:tcBorders>
            <w:vAlign w:val="center"/>
          </w:tcPr>
          <w:p w14:paraId="001DA6AB" w14:textId="77777777" w:rsidR="002660FE" w:rsidRPr="004D4E4B" w:rsidRDefault="002660FE" w:rsidP="00FB2791">
            <w:pPr>
              <w:spacing w:after="0" w:line="240" w:lineRule="auto"/>
              <w:outlineLvl w:val="0"/>
              <w:rPr>
                <w:sz w:val="18"/>
                <w:szCs w:val="18"/>
                <w:lang w:val="en-GB"/>
              </w:rPr>
            </w:pPr>
          </w:p>
        </w:tc>
        <w:tc>
          <w:tcPr>
            <w:tcW w:w="1965" w:type="dxa"/>
            <w:tcBorders>
              <w:right w:val="single" w:sz="4" w:space="0" w:color="auto"/>
            </w:tcBorders>
            <w:vAlign w:val="center"/>
          </w:tcPr>
          <w:p w14:paraId="0C8F9B02" w14:textId="77777777" w:rsidR="002660FE" w:rsidRPr="00D80D1E" w:rsidRDefault="006023BF" w:rsidP="00FB2791">
            <w:pPr>
              <w:spacing w:after="0" w:line="240" w:lineRule="auto"/>
              <w:outlineLvl w:val="0"/>
              <w:rPr>
                <w:sz w:val="16"/>
                <w:szCs w:val="16"/>
                <w:lang w:val="en-GB"/>
              </w:rPr>
            </w:pPr>
            <w:r w:rsidRPr="00D80D1E">
              <w:rPr>
                <w:sz w:val="16"/>
                <w:szCs w:val="16"/>
                <w:lang w:val="en-GB"/>
              </w:rPr>
              <w:t>Agricultural sciences</w:t>
            </w:r>
          </w:p>
        </w:tc>
        <w:tc>
          <w:tcPr>
            <w:tcW w:w="420" w:type="dxa"/>
            <w:tcBorders>
              <w:left w:val="single" w:sz="4" w:space="0" w:color="auto"/>
            </w:tcBorders>
            <w:vAlign w:val="center"/>
          </w:tcPr>
          <w:p w14:paraId="7C3A47A2"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62DB0B00" w14:textId="77777777" w:rsidR="002660FE" w:rsidRPr="00D80D1E" w:rsidRDefault="006023BF" w:rsidP="00FB2791">
            <w:pPr>
              <w:spacing w:after="0" w:line="240" w:lineRule="auto"/>
              <w:outlineLvl w:val="0"/>
              <w:rPr>
                <w:sz w:val="16"/>
                <w:szCs w:val="16"/>
                <w:lang w:val="en-GB"/>
              </w:rPr>
            </w:pPr>
            <w:r w:rsidRPr="00D80D1E">
              <w:rPr>
                <w:sz w:val="16"/>
                <w:szCs w:val="16"/>
                <w:lang w:val="en-GB"/>
              </w:rPr>
              <w:t>Educational sciences</w:t>
            </w:r>
          </w:p>
        </w:tc>
        <w:tc>
          <w:tcPr>
            <w:tcW w:w="281" w:type="dxa"/>
            <w:tcBorders>
              <w:left w:val="single" w:sz="4" w:space="0" w:color="auto"/>
            </w:tcBorders>
          </w:tcPr>
          <w:p w14:paraId="0841E4FB" w14:textId="77777777" w:rsidR="002660FE" w:rsidRPr="00D80D1E" w:rsidRDefault="002660FE" w:rsidP="00FB2791">
            <w:pPr>
              <w:spacing w:after="0" w:line="240" w:lineRule="auto"/>
              <w:outlineLvl w:val="0"/>
              <w:rPr>
                <w:sz w:val="16"/>
                <w:szCs w:val="16"/>
                <w:lang w:val="en-GB"/>
              </w:rPr>
            </w:pPr>
          </w:p>
        </w:tc>
        <w:tc>
          <w:tcPr>
            <w:tcW w:w="1286" w:type="dxa"/>
            <w:vAlign w:val="center"/>
          </w:tcPr>
          <w:p w14:paraId="62FA2CD3" w14:textId="77777777" w:rsidR="002660FE" w:rsidRPr="00D80D1E" w:rsidRDefault="006023BF" w:rsidP="00FB2791">
            <w:pPr>
              <w:spacing w:after="0" w:line="240" w:lineRule="auto"/>
              <w:outlineLvl w:val="0"/>
              <w:rPr>
                <w:sz w:val="16"/>
                <w:szCs w:val="16"/>
                <w:lang w:val="en-GB"/>
              </w:rPr>
            </w:pPr>
            <w:r w:rsidRPr="00D80D1E">
              <w:rPr>
                <w:sz w:val="16"/>
                <w:szCs w:val="16"/>
                <w:lang w:val="en-GB"/>
              </w:rPr>
              <w:t>Literature</w:t>
            </w:r>
          </w:p>
        </w:tc>
      </w:tr>
      <w:tr w:rsidR="00851B46" w14:paraId="7F9FA303" w14:textId="77777777" w:rsidTr="006A710F">
        <w:tc>
          <w:tcPr>
            <w:tcW w:w="2243" w:type="dxa"/>
            <w:vMerge/>
            <w:tcBorders>
              <w:left w:val="single" w:sz="4" w:space="0" w:color="auto"/>
              <w:right w:val="single" w:sz="4" w:space="0" w:color="auto"/>
            </w:tcBorders>
            <w:shd w:val="clear" w:color="auto" w:fill="FFC000"/>
          </w:tcPr>
          <w:p w14:paraId="545E30A6" w14:textId="77777777" w:rsidR="002660FE" w:rsidRPr="004D4E4B" w:rsidRDefault="002660FE" w:rsidP="00FB2791">
            <w:pPr>
              <w:outlineLvl w:val="0"/>
              <w:rPr>
                <w:sz w:val="18"/>
                <w:szCs w:val="18"/>
                <w:lang w:val="en-GB"/>
              </w:rPr>
            </w:pPr>
          </w:p>
        </w:tc>
        <w:tc>
          <w:tcPr>
            <w:tcW w:w="236" w:type="dxa"/>
            <w:tcBorders>
              <w:left w:val="single" w:sz="4" w:space="0" w:color="auto"/>
            </w:tcBorders>
            <w:vAlign w:val="center"/>
          </w:tcPr>
          <w:p w14:paraId="3C7D2101" w14:textId="77777777" w:rsidR="002660FE" w:rsidRPr="004D4E4B" w:rsidRDefault="002660FE" w:rsidP="00FB2791">
            <w:pPr>
              <w:spacing w:after="0" w:line="240" w:lineRule="auto"/>
              <w:outlineLvl w:val="0"/>
              <w:rPr>
                <w:sz w:val="18"/>
                <w:szCs w:val="18"/>
                <w:lang w:val="en-GB"/>
              </w:rPr>
            </w:pPr>
          </w:p>
        </w:tc>
        <w:tc>
          <w:tcPr>
            <w:tcW w:w="1965" w:type="dxa"/>
            <w:tcBorders>
              <w:right w:val="single" w:sz="4" w:space="0" w:color="auto"/>
            </w:tcBorders>
            <w:vAlign w:val="center"/>
          </w:tcPr>
          <w:p w14:paraId="2767EEE5" w14:textId="77777777" w:rsidR="002660FE" w:rsidRPr="00D80D1E" w:rsidRDefault="006023BF" w:rsidP="00FB2791">
            <w:pPr>
              <w:spacing w:after="0" w:line="240" w:lineRule="auto"/>
              <w:outlineLvl w:val="0"/>
              <w:rPr>
                <w:sz w:val="16"/>
                <w:szCs w:val="16"/>
                <w:lang w:val="en-GB"/>
              </w:rPr>
            </w:pPr>
            <w:r w:rsidRPr="00D80D1E">
              <w:rPr>
                <w:sz w:val="16"/>
                <w:szCs w:val="16"/>
                <w:lang w:val="en-GB"/>
              </w:rPr>
              <w:t>Anthropology</w:t>
            </w:r>
          </w:p>
        </w:tc>
        <w:tc>
          <w:tcPr>
            <w:tcW w:w="420" w:type="dxa"/>
            <w:tcBorders>
              <w:left w:val="single" w:sz="4" w:space="0" w:color="auto"/>
            </w:tcBorders>
            <w:vAlign w:val="center"/>
          </w:tcPr>
          <w:p w14:paraId="59447E43"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33ACBD96" w14:textId="77777777" w:rsidR="002660FE" w:rsidRPr="00D80D1E" w:rsidRDefault="006023BF" w:rsidP="00FB2791">
            <w:pPr>
              <w:spacing w:after="0" w:line="240" w:lineRule="auto"/>
              <w:outlineLvl w:val="0"/>
              <w:rPr>
                <w:sz w:val="16"/>
                <w:szCs w:val="16"/>
                <w:lang w:val="en-GB"/>
              </w:rPr>
            </w:pPr>
            <w:r w:rsidRPr="00D80D1E">
              <w:rPr>
                <w:sz w:val="16"/>
                <w:szCs w:val="16"/>
                <w:lang w:val="en-GB"/>
              </w:rPr>
              <w:t>Engineering</w:t>
            </w:r>
          </w:p>
        </w:tc>
        <w:tc>
          <w:tcPr>
            <w:tcW w:w="281" w:type="dxa"/>
            <w:tcBorders>
              <w:left w:val="single" w:sz="4" w:space="0" w:color="auto"/>
            </w:tcBorders>
          </w:tcPr>
          <w:p w14:paraId="04F1F6E4" w14:textId="77777777" w:rsidR="002660FE" w:rsidRPr="00D80D1E" w:rsidRDefault="002660FE" w:rsidP="00FB2791">
            <w:pPr>
              <w:spacing w:after="0" w:line="240" w:lineRule="auto"/>
              <w:outlineLvl w:val="0"/>
              <w:rPr>
                <w:sz w:val="16"/>
                <w:szCs w:val="16"/>
                <w:lang w:val="en-GB"/>
              </w:rPr>
            </w:pPr>
          </w:p>
        </w:tc>
        <w:tc>
          <w:tcPr>
            <w:tcW w:w="1286" w:type="dxa"/>
            <w:vAlign w:val="center"/>
          </w:tcPr>
          <w:p w14:paraId="519942AC" w14:textId="77777777" w:rsidR="002660FE" w:rsidRPr="00D80D1E" w:rsidRDefault="006023BF" w:rsidP="00FB2791">
            <w:pPr>
              <w:spacing w:after="0" w:line="240" w:lineRule="auto"/>
              <w:outlineLvl w:val="0"/>
              <w:rPr>
                <w:sz w:val="16"/>
                <w:szCs w:val="16"/>
                <w:lang w:val="en-GB"/>
              </w:rPr>
            </w:pPr>
            <w:r w:rsidRPr="00D80D1E">
              <w:rPr>
                <w:sz w:val="16"/>
                <w:szCs w:val="16"/>
                <w:lang w:val="en-GB"/>
              </w:rPr>
              <w:t>Technology</w:t>
            </w:r>
          </w:p>
        </w:tc>
      </w:tr>
      <w:tr w:rsidR="00851B46" w14:paraId="0FBD7BA2" w14:textId="77777777" w:rsidTr="006A710F">
        <w:tc>
          <w:tcPr>
            <w:tcW w:w="2243" w:type="dxa"/>
            <w:vMerge/>
            <w:tcBorders>
              <w:left w:val="single" w:sz="4" w:space="0" w:color="auto"/>
              <w:right w:val="single" w:sz="4" w:space="0" w:color="auto"/>
            </w:tcBorders>
            <w:shd w:val="clear" w:color="auto" w:fill="FFC000"/>
          </w:tcPr>
          <w:p w14:paraId="2A3DA4D3" w14:textId="77777777" w:rsidR="002660FE" w:rsidRPr="004D4E4B" w:rsidRDefault="002660FE" w:rsidP="00FB2791">
            <w:pPr>
              <w:outlineLvl w:val="0"/>
              <w:rPr>
                <w:sz w:val="18"/>
                <w:szCs w:val="18"/>
                <w:lang w:val="en-GB"/>
              </w:rPr>
            </w:pPr>
          </w:p>
        </w:tc>
        <w:tc>
          <w:tcPr>
            <w:tcW w:w="236" w:type="dxa"/>
            <w:tcBorders>
              <w:left w:val="single" w:sz="4" w:space="0" w:color="auto"/>
            </w:tcBorders>
            <w:vAlign w:val="center"/>
          </w:tcPr>
          <w:p w14:paraId="19E8FA83" w14:textId="77777777" w:rsidR="002660FE" w:rsidRPr="004D4E4B" w:rsidRDefault="002660FE" w:rsidP="00FB2791">
            <w:pPr>
              <w:spacing w:after="0" w:line="240" w:lineRule="auto"/>
              <w:outlineLvl w:val="0"/>
              <w:rPr>
                <w:sz w:val="18"/>
                <w:szCs w:val="18"/>
                <w:lang w:val="en-GB"/>
              </w:rPr>
            </w:pPr>
          </w:p>
        </w:tc>
        <w:tc>
          <w:tcPr>
            <w:tcW w:w="1965" w:type="dxa"/>
            <w:tcBorders>
              <w:right w:val="single" w:sz="4" w:space="0" w:color="auto"/>
            </w:tcBorders>
            <w:vAlign w:val="center"/>
          </w:tcPr>
          <w:p w14:paraId="19DF2E7C" w14:textId="77777777" w:rsidR="002660FE" w:rsidRPr="00D80D1E" w:rsidRDefault="006023BF" w:rsidP="00FB2791">
            <w:pPr>
              <w:spacing w:after="0" w:line="240" w:lineRule="auto"/>
              <w:outlineLvl w:val="0"/>
              <w:rPr>
                <w:sz w:val="16"/>
                <w:szCs w:val="16"/>
                <w:lang w:val="en-GB"/>
              </w:rPr>
            </w:pPr>
            <w:r w:rsidRPr="00D80D1E">
              <w:rPr>
                <w:sz w:val="16"/>
                <w:szCs w:val="16"/>
                <w:lang w:val="en-GB"/>
              </w:rPr>
              <w:t>Architecture</w:t>
            </w:r>
          </w:p>
        </w:tc>
        <w:tc>
          <w:tcPr>
            <w:tcW w:w="420" w:type="dxa"/>
            <w:tcBorders>
              <w:left w:val="single" w:sz="4" w:space="0" w:color="auto"/>
            </w:tcBorders>
            <w:vAlign w:val="center"/>
          </w:tcPr>
          <w:p w14:paraId="22071C0C"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05CBB967" w14:textId="77777777" w:rsidR="002660FE" w:rsidRPr="00D80D1E" w:rsidRDefault="006023BF" w:rsidP="00FB2791">
            <w:pPr>
              <w:spacing w:after="0" w:line="240" w:lineRule="auto"/>
              <w:outlineLvl w:val="0"/>
              <w:rPr>
                <w:sz w:val="16"/>
                <w:szCs w:val="16"/>
                <w:lang w:val="en-GB"/>
              </w:rPr>
            </w:pPr>
            <w:r w:rsidRPr="00D80D1E">
              <w:rPr>
                <w:sz w:val="16"/>
                <w:szCs w:val="16"/>
                <w:lang w:val="en-GB"/>
              </w:rPr>
              <w:t>Environmental sciences</w:t>
            </w:r>
          </w:p>
        </w:tc>
        <w:tc>
          <w:tcPr>
            <w:tcW w:w="281" w:type="dxa"/>
            <w:tcBorders>
              <w:left w:val="single" w:sz="4" w:space="0" w:color="auto"/>
            </w:tcBorders>
          </w:tcPr>
          <w:p w14:paraId="73944B01" w14:textId="77777777" w:rsidR="002660FE" w:rsidRPr="00D80D1E" w:rsidRDefault="002660FE" w:rsidP="00FB2791">
            <w:pPr>
              <w:spacing w:after="0" w:line="240" w:lineRule="auto"/>
              <w:outlineLvl w:val="0"/>
              <w:rPr>
                <w:sz w:val="16"/>
                <w:szCs w:val="16"/>
                <w:lang w:val="en-GB"/>
              </w:rPr>
            </w:pPr>
          </w:p>
        </w:tc>
        <w:tc>
          <w:tcPr>
            <w:tcW w:w="1286" w:type="dxa"/>
            <w:vAlign w:val="center"/>
          </w:tcPr>
          <w:p w14:paraId="1B0E541C" w14:textId="77777777" w:rsidR="002660FE" w:rsidRPr="00D80D1E" w:rsidRDefault="006023BF" w:rsidP="00FB2791">
            <w:pPr>
              <w:spacing w:after="0" w:line="240" w:lineRule="auto"/>
              <w:outlineLvl w:val="0"/>
              <w:rPr>
                <w:sz w:val="16"/>
                <w:szCs w:val="16"/>
                <w:lang w:val="en-GB"/>
              </w:rPr>
            </w:pPr>
            <w:r w:rsidRPr="00D80D1E">
              <w:rPr>
                <w:sz w:val="16"/>
                <w:szCs w:val="16"/>
                <w:lang w:val="en-GB"/>
              </w:rPr>
              <w:t>Religious sciences</w:t>
            </w:r>
          </w:p>
        </w:tc>
      </w:tr>
      <w:tr w:rsidR="00851B46" w14:paraId="2022CF94" w14:textId="77777777" w:rsidTr="006A710F">
        <w:tc>
          <w:tcPr>
            <w:tcW w:w="2243" w:type="dxa"/>
            <w:vMerge/>
            <w:tcBorders>
              <w:left w:val="single" w:sz="4" w:space="0" w:color="auto"/>
              <w:right w:val="single" w:sz="4" w:space="0" w:color="auto"/>
            </w:tcBorders>
            <w:shd w:val="clear" w:color="auto" w:fill="FFC000"/>
          </w:tcPr>
          <w:p w14:paraId="733CB7EF" w14:textId="77777777" w:rsidR="002660FE" w:rsidRPr="004D4E4B" w:rsidRDefault="002660FE" w:rsidP="00FB2791">
            <w:pPr>
              <w:outlineLvl w:val="0"/>
              <w:rPr>
                <w:sz w:val="18"/>
                <w:szCs w:val="18"/>
                <w:lang w:val="en-GB"/>
              </w:rPr>
            </w:pPr>
          </w:p>
        </w:tc>
        <w:tc>
          <w:tcPr>
            <w:tcW w:w="236" w:type="dxa"/>
            <w:tcBorders>
              <w:left w:val="single" w:sz="4" w:space="0" w:color="auto"/>
            </w:tcBorders>
            <w:vAlign w:val="center"/>
          </w:tcPr>
          <w:p w14:paraId="7B6953F7" w14:textId="77777777" w:rsidR="002660FE" w:rsidRPr="004D4E4B" w:rsidRDefault="002660FE" w:rsidP="00FB2791">
            <w:pPr>
              <w:spacing w:after="0" w:line="240" w:lineRule="auto"/>
              <w:outlineLvl w:val="0"/>
              <w:rPr>
                <w:sz w:val="18"/>
                <w:szCs w:val="18"/>
                <w:lang w:val="en-GB"/>
              </w:rPr>
            </w:pPr>
          </w:p>
        </w:tc>
        <w:tc>
          <w:tcPr>
            <w:tcW w:w="1965" w:type="dxa"/>
            <w:tcBorders>
              <w:right w:val="single" w:sz="4" w:space="0" w:color="auto"/>
            </w:tcBorders>
            <w:vAlign w:val="center"/>
          </w:tcPr>
          <w:p w14:paraId="12C72C96" w14:textId="77777777" w:rsidR="002660FE" w:rsidRPr="00D80D1E" w:rsidRDefault="006023BF" w:rsidP="00FB2791">
            <w:pPr>
              <w:spacing w:after="0" w:line="240" w:lineRule="auto"/>
              <w:outlineLvl w:val="0"/>
              <w:rPr>
                <w:sz w:val="16"/>
                <w:szCs w:val="16"/>
                <w:lang w:val="en-GB"/>
              </w:rPr>
            </w:pPr>
            <w:r w:rsidRPr="00D80D1E">
              <w:rPr>
                <w:sz w:val="16"/>
                <w:szCs w:val="16"/>
                <w:lang w:val="en-GB"/>
              </w:rPr>
              <w:t>Arts</w:t>
            </w:r>
          </w:p>
        </w:tc>
        <w:tc>
          <w:tcPr>
            <w:tcW w:w="420" w:type="dxa"/>
            <w:tcBorders>
              <w:left w:val="single" w:sz="4" w:space="0" w:color="auto"/>
            </w:tcBorders>
            <w:vAlign w:val="center"/>
          </w:tcPr>
          <w:p w14:paraId="7E0621B9"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4C48AEFE" w14:textId="77777777" w:rsidR="002660FE" w:rsidRPr="00D80D1E" w:rsidRDefault="006023BF" w:rsidP="00FB2791">
            <w:pPr>
              <w:spacing w:after="0" w:line="240" w:lineRule="auto"/>
              <w:outlineLvl w:val="0"/>
              <w:rPr>
                <w:sz w:val="16"/>
                <w:szCs w:val="16"/>
                <w:lang w:val="en-GB"/>
              </w:rPr>
            </w:pPr>
            <w:r w:rsidRPr="00D80D1E">
              <w:rPr>
                <w:sz w:val="16"/>
                <w:szCs w:val="16"/>
                <w:lang w:val="en-GB"/>
              </w:rPr>
              <w:t>Ethics in health sciences</w:t>
            </w:r>
          </w:p>
        </w:tc>
        <w:tc>
          <w:tcPr>
            <w:tcW w:w="281" w:type="dxa"/>
            <w:tcBorders>
              <w:left w:val="single" w:sz="4" w:space="0" w:color="auto"/>
            </w:tcBorders>
          </w:tcPr>
          <w:p w14:paraId="1B6E189F" w14:textId="77777777" w:rsidR="002660FE" w:rsidRPr="00D80D1E" w:rsidRDefault="002660FE" w:rsidP="00FB2791">
            <w:pPr>
              <w:spacing w:after="0" w:line="240" w:lineRule="auto"/>
              <w:outlineLvl w:val="0"/>
              <w:rPr>
                <w:sz w:val="16"/>
                <w:szCs w:val="16"/>
                <w:lang w:val="en-GB"/>
              </w:rPr>
            </w:pPr>
          </w:p>
        </w:tc>
        <w:tc>
          <w:tcPr>
            <w:tcW w:w="1286" w:type="dxa"/>
            <w:vAlign w:val="center"/>
          </w:tcPr>
          <w:p w14:paraId="69B35723" w14:textId="77777777" w:rsidR="002660FE" w:rsidRPr="00D80D1E" w:rsidRDefault="006023BF" w:rsidP="00FB2791">
            <w:pPr>
              <w:spacing w:after="0" w:line="240" w:lineRule="auto"/>
              <w:outlineLvl w:val="0"/>
              <w:rPr>
                <w:sz w:val="16"/>
                <w:szCs w:val="16"/>
                <w:lang w:val="en-GB"/>
              </w:rPr>
            </w:pPr>
            <w:r w:rsidRPr="00D80D1E">
              <w:rPr>
                <w:sz w:val="16"/>
                <w:szCs w:val="16"/>
                <w:lang w:val="en-GB"/>
              </w:rPr>
              <w:t>Sociology</w:t>
            </w:r>
          </w:p>
        </w:tc>
      </w:tr>
      <w:tr w:rsidR="00851B46" w14:paraId="69D97C05" w14:textId="77777777" w:rsidTr="006A710F">
        <w:tc>
          <w:tcPr>
            <w:tcW w:w="2243" w:type="dxa"/>
            <w:vMerge/>
            <w:tcBorders>
              <w:left w:val="single" w:sz="4" w:space="0" w:color="auto"/>
              <w:right w:val="single" w:sz="4" w:space="0" w:color="auto"/>
            </w:tcBorders>
            <w:shd w:val="clear" w:color="auto" w:fill="FFC000"/>
          </w:tcPr>
          <w:p w14:paraId="72822FE3"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0774107A"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0AA8D949" w14:textId="77777777" w:rsidR="002660FE" w:rsidRPr="00D80D1E" w:rsidRDefault="006023BF" w:rsidP="00FB2791">
            <w:pPr>
              <w:spacing w:after="0" w:line="240" w:lineRule="auto"/>
              <w:outlineLvl w:val="0"/>
              <w:rPr>
                <w:sz w:val="16"/>
                <w:szCs w:val="16"/>
                <w:lang w:val="en-GB"/>
              </w:rPr>
            </w:pPr>
            <w:r w:rsidRPr="00D80D1E">
              <w:rPr>
                <w:sz w:val="16"/>
                <w:szCs w:val="16"/>
                <w:lang w:val="en-GB"/>
              </w:rPr>
              <w:t>Astronomy</w:t>
            </w:r>
          </w:p>
        </w:tc>
        <w:tc>
          <w:tcPr>
            <w:tcW w:w="420" w:type="dxa"/>
            <w:tcBorders>
              <w:left w:val="single" w:sz="4" w:space="0" w:color="auto"/>
            </w:tcBorders>
            <w:vAlign w:val="center"/>
          </w:tcPr>
          <w:p w14:paraId="0AA48B82"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6588A05D" w14:textId="77777777" w:rsidR="002660FE" w:rsidRPr="00D80D1E" w:rsidRDefault="006023BF" w:rsidP="00FB2791">
            <w:pPr>
              <w:spacing w:after="0" w:line="240" w:lineRule="auto"/>
              <w:outlineLvl w:val="0"/>
              <w:rPr>
                <w:sz w:val="16"/>
                <w:szCs w:val="16"/>
                <w:lang w:val="en-GB"/>
              </w:rPr>
            </w:pPr>
            <w:r w:rsidRPr="00D80D1E">
              <w:rPr>
                <w:sz w:val="16"/>
                <w:szCs w:val="16"/>
                <w:lang w:val="en-GB"/>
              </w:rPr>
              <w:t>Ethics in natural sciences</w:t>
            </w:r>
          </w:p>
        </w:tc>
        <w:tc>
          <w:tcPr>
            <w:tcW w:w="281" w:type="dxa"/>
            <w:tcBorders>
              <w:left w:val="single" w:sz="4" w:space="0" w:color="auto"/>
              <w:bottom w:val="single" w:sz="4" w:space="0" w:color="auto"/>
            </w:tcBorders>
          </w:tcPr>
          <w:p w14:paraId="457CFB15"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66B932A9" w14:textId="77777777" w:rsidR="002660FE" w:rsidRPr="00D80D1E" w:rsidRDefault="006023BF" w:rsidP="00FB2791">
            <w:pPr>
              <w:spacing w:after="0" w:line="240" w:lineRule="auto"/>
              <w:outlineLvl w:val="0"/>
              <w:rPr>
                <w:sz w:val="16"/>
                <w:szCs w:val="16"/>
                <w:lang w:val="en-GB"/>
              </w:rPr>
            </w:pPr>
            <w:r w:rsidRPr="00D80D1E">
              <w:rPr>
                <w:sz w:val="16"/>
                <w:szCs w:val="16"/>
                <w:lang w:val="en-GB"/>
              </w:rPr>
              <w:t>Physiological sciences</w:t>
            </w:r>
          </w:p>
        </w:tc>
      </w:tr>
      <w:tr w:rsidR="00851B46" w14:paraId="335DFFE5" w14:textId="77777777" w:rsidTr="006A710F">
        <w:tc>
          <w:tcPr>
            <w:tcW w:w="2243" w:type="dxa"/>
            <w:vMerge/>
            <w:tcBorders>
              <w:left w:val="single" w:sz="4" w:space="0" w:color="auto"/>
              <w:right w:val="single" w:sz="4" w:space="0" w:color="auto"/>
            </w:tcBorders>
            <w:shd w:val="clear" w:color="auto" w:fill="FFC000"/>
          </w:tcPr>
          <w:p w14:paraId="5777CAF8"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29B26F4D"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3D64A355" w14:textId="77777777" w:rsidR="002660FE" w:rsidRPr="00D80D1E" w:rsidRDefault="006023BF" w:rsidP="00FB2791">
            <w:pPr>
              <w:spacing w:after="0" w:line="240" w:lineRule="auto"/>
              <w:outlineLvl w:val="0"/>
              <w:rPr>
                <w:sz w:val="16"/>
                <w:szCs w:val="16"/>
                <w:lang w:val="en-GB"/>
              </w:rPr>
            </w:pPr>
            <w:r w:rsidRPr="00D80D1E">
              <w:rPr>
                <w:sz w:val="16"/>
                <w:szCs w:val="16"/>
                <w:lang w:val="en-GB"/>
              </w:rPr>
              <w:t>Biological sciences</w:t>
            </w:r>
          </w:p>
        </w:tc>
        <w:tc>
          <w:tcPr>
            <w:tcW w:w="420" w:type="dxa"/>
            <w:tcBorders>
              <w:left w:val="single" w:sz="4" w:space="0" w:color="auto"/>
            </w:tcBorders>
            <w:vAlign w:val="center"/>
          </w:tcPr>
          <w:p w14:paraId="58DABCDC"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5A8C1A9D" w14:textId="77777777" w:rsidR="002660FE" w:rsidRPr="00D80D1E" w:rsidRDefault="006023BF" w:rsidP="00FB2791">
            <w:pPr>
              <w:spacing w:after="0" w:line="240" w:lineRule="auto"/>
              <w:outlineLvl w:val="0"/>
              <w:rPr>
                <w:sz w:val="16"/>
                <w:szCs w:val="16"/>
                <w:lang w:val="en-GB"/>
              </w:rPr>
            </w:pPr>
            <w:r w:rsidRPr="00D80D1E">
              <w:rPr>
                <w:sz w:val="16"/>
                <w:szCs w:val="16"/>
                <w:lang w:val="en-GB"/>
              </w:rPr>
              <w:t>Ethics in physical sciences</w:t>
            </w:r>
          </w:p>
        </w:tc>
        <w:tc>
          <w:tcPr>
            <w:tcW w:w="281" w:type="dxa"/>
            <w:tcBorders>
              <w:left w:val="single" w:sz="4" w:space="0" w:color="auto"/>
              <w:bottom w:val="single" w:sz="4" w:space="0" w:color="auto"/>
            </w:tcBorders>
          </w:tcPr>
          <w:p w14:paraId="4BE5D8F1"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4BC08292" w14:textId="77777777" w:rsidR="002660FE" w:rsidRPr="00D80D1E" w:rsidRDefault="006023BF" w:rsidP="00FB2791">
            <w:pPr>
              <w:spacing w:after="0" w:line="240" w:lineRule="auto"/>
              <w:outlineLvl w:val="0"/>
              <w:rPr>
                <w:sz w:val="16"/>
                <w:szCs w:val="16"/>
                <w:lang w:val="en-GB"/>
              </w:rPr>
            </w:pPr>
            <w:r w:rsidRPr="00D80D1E">
              <w:rPr>
                <w:sz w:val="16"/>
                <w:szCs w:val="16"/>
                <w:lang w:val="en-GB"/>
              </w:rPr>
              <w:t>Neurosciences</w:t>
            </w:r>
          </w:p>
        </w:tc>
      </w:tr>
      <w:tr w:rsidR="00851B46" w14:paraId="67F16993" w14:textId="77777777" w:rsidTr="006A710F">
        <w:tc>
          <w:tcPr>
            <w:tcW w:w="2243" w:type="dxa"/>
            <w:vMerge/>
            <w:tcBorders>
              <w:left w:val="single" w:sz="4" w:space="0" w:color="auto"/>
              <w:right w:val="single" w:sz="4" w:space="0" w:color="auto"/>
            </w:tcBorders>
            <w:shd w:val="clear" w:color="auto" w:fill="FFC000"/>
          </w:tcPr>
          <w:p w14:paraId="382EBA66"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73B1BC75"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0497D9CE" w14:textId="77777777" w:rsidR="002660FE" w:rsidRPr="00D80D1E" w:rsidRDefault="006023BF" w:rsidP="00FB2791">
            <w:pPr>
              <w:spacing w:after="0" w:line="240" w:lineRule="auto"/>
              <w:outlineLvl w:val="0"/>
              <w:rPr>
                <w:sz w:val="16"/>
                <w:szCs w:val="16"/>
                <w:lang w:val="en-GB"/>
              </w:rPr>
            </w:pPr>
            <w:r w:rsidRPr="00D80D1E">
              <w:rPr>
                <w:sz w:val="16"/>
                <w:szCs w:val="16"/>
                <w:lang w:val="en-GB"/>
              </w:rPr>
              <w:t>Chemistry</w:t>
            </w:r>
          </w:p>
        </w:tc>
        <w:tc>
          <w:tcPr>
            <w:tcW w:w="420" w:type="dxa"/>
            <w:tcBorders>
              <w:left w:val="single" w:sz="4" w:space="0" w:color="auto"/>
            </w:tcBorders>
            <w:vAlign w:val="center"/>
          </w:tcPr>
          <w:p w14:paraId="508B6CB5"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0FD6306D" w14:textId="77777777" w:rsidR="002660FE" w:rsidRPr="00D80D1E" w:rsidRDefault="006023BF" w:rsidP="00FB2791">
            <w:pPr>
              <w:spacing w:after="0" w:line="240" w:lineRule="auto"/>
              <w:outlineLvl w:val="0"/>
              <w:rPr>
                <w:sz w:val="16"/>
                <w:szCs w:val="16"/>
                <w:lang w:val="en-GB"/>
              </w:rPr>
            </w:pPr>
            <w:r w:rsidRPr="00D80D1E">
              <w:rPr>
                <w:sz w:val="16"/>
                <w:szCs w:val="16"/>
                <w:lang w:val="en-GB"/>
              </w:rPr>
              <w:t>Geography</w:t>
            </w:r>
          </w:p>
        </w:tc>
        <w:tc>
          <w:tcPr>
            <w:tcW w:w="281" w:type="dxa"/>
            <w:tcBorders>
              <w:left w:val="single" w:sz="4" w:space="0" w:color="auto"/>
              <w:bottom w:val="single" w:sz="4" w:space="0" w:color="auto"/>
            </w:tcBorders>
          </w:tcPr>
          <w:p w14:paraId="270C82D1"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26034EC4" w14:textId="77777777" w:rsidR="002660FE" w:rsidRPr="00D80D1E" w:rsidRDefault="006023BF" w:rsidP="00FB2791">
            <w:pPr>
              <w:spacing w:after="0" w:line="240" w:lineRule="auto"/>
              <w:outlineLvl w:val="0"/>
              <w:rPr>
                <w:sz w:val="16"/>
                <w:szCs w:val="16"/>
                <w:lang w:val="en-GB"/>
              </w:rPr>
            </w:pPr>
            <w:r w:rsidRPr="00D80D1E">
              <w:rPr>
                <w:sz w:val="16"/>
                <w:szCs w:val="16"/>
                <w:lang w:val="en-GB"/>
              </w:rPr>
              <w:t>Pharmacological sciences</w:t>
            </w:r>
          </w:p>
        </w:tc>
      </w:tr>
      <w:tr w:rsidR="00851B46" w14:paraId="18092F6E" w14:textId="77777777" w:rsidTr="006A710F">
        <w:tc>
          <w:tcPr>
            <w:tcW w:w="2243" w:type="dxa"/>
            <w:vMerge/>
            <w:tcBorders>
              <w:left w:val="single" w:sz="4" w:space="0" w:color="auto"/>
              <w:right w:val="single" w:sz="4" w:space="0" w:color="auto"/>
            </w:tcBorders>
            <w:shd w:val="clear" w:color="auto" w:fill="FFC000"/>
          </w:tcPr>
          <w:p w14:paraId="336C2B55"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57C72A2E"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0EA9F96F" w14:textId="77777777" w:rsidR="002660FE" w:rsidRPr="00D80D1E" w:rsidRDefault="006023BF" w:rsidP="00FB2791">
            <w:pPr>
              <w:spacing w:after="0" w:line="240" w:lineRule="auto"/>
              <w:outlineLvl w:val="0"/>
              <w:rPr>
                <w:sz w:val="16"/>
                <w:szCs w:val="16"/>
                <w:lang w:val="en-GB"/>
              </w:rPr>
            </w:pPr>
            <w:r w:rsidRPr="00D80D1E">
              <w:rPr>
                <w:sz w:val="16"/>
                <w:szCs w:val="16"/>
                <w:lang w:val="en-GB"/>
              </w:rPr>
              <w:t>Communication sciences</w:t>
            </w:r>
          </w:p>
        </w:tc>
        <w:tc>
          <w:tcPr>
            <w:tcW w:w="420" w:type="dxa"/>
            <w:tcBorders>
              <w:left w:val="single" w:sz="4" w:space="0" w:color="auto"/>
            </w:tcBorders>
            <w:vAlign w:val="center"/>
          </w:tcPr>
          <w:p w14:paraId="29D2DF2F"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19C8C8F8" w14:textId="77777777" w:rsidR="002660FE" w:rsidRPr="00D80D1E" w:rsidRDefault="006023BF" w:rsidP="00FB2791">
            <w:pPr>
              <w:spacing w:after="0" w:line="240" w:lineRule="auto"/>
              <w:outlineLvl w:val="0"/>
              <w:rPr>
                <w:sz w:val="16"/>
                <w:szCs w:val="16"/>
                <w:lang w:val="en-GB"/>
              </w:rPr>
            </w:pPr>
            <w:r w:rsidRPr="00D80D1E">
              <w:rPr>
                <w:sz w:val="16"/>
                <w:szCs w:val="16"/>
                <w:lang w:val="en-GB"/>
              </w:rPr>
              <w:t>Geosciences</w:t>
            </w:r>
          </w:p>
        </w:tc>
        <w:tc>
          <w:tcPr>
            <w:tcW w:w="281" w:type="dxa"/>
            <w:tcBorders>
              <w:left w:val="single" w:sz="4" w:space="0" w:color="auto"/>
              <w:bottom w:val="single" w:sz="4" w:space="0" w:color="auto"/>
            </w:tcBorders>
          </w:tcPr>
          <w:p w14:paraId="46D2A317"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19C790C2" w14:textId="77777777" w:rsidR="002660FE" w:rsidRPr="00D80D1E" w:rsidRDefault="006023BF" w:rsidP="00FB2791">
            <w:pPr>
              <w:spacing w:after="0" w:line="240" w:lineRule="auto"/>
              <w:outlineLvl w:val="0"/>
              <w:rPr>
                <w:sz w:val="16"/>
                <w:szCs w:val="16"/>
                <w:lang w:val="en-GB"/>
              </w:rPr>
            </w:pPr>
            <w:r w:rsidRPr="00D80D1E">
              <w:rPr>
                <w:sz w:val="16"/>
                <w:szCs w:val="16"/>
                <w:lang w:val="en-GB"/>
              </w:rPr>
              <w:t>Mathematics</w:t>
            </w:r>
          </w:p>
        </w:tc>
      </w:tr>
      <w:tr w:rsidR="00851B46" w14:paraId="3F7CA624" w14:textId="77777777" w:rsidTr="006A710F">
        <w:tc>
          <w:tcPr>
            <w:tcW w:w="2243" w:type="dxa"/>
            <w:vMerge/>
            <w:tcBorders>
              <w:left w:val="single" w:sz="4" w:space="0" w:color="auto"/>
              <w:right w:val="single" w:sz="4" w:space="0" w:color="auto"/>
            </w:tcBorders>
            <w:shd w:val="clear" w:color="auto" w:fill="FFC000"/>
          </w:tcPr>
          <w:p w14:paraId="336D5758"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04BC9048"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50F7CE4E" w14:textId="77777777" w:rsidR="002660FE" w:rsidRPr="00D80D1E" w:rsidRDefault="006023BF" w:rsidP="00FB2791">
            <w:pPr>
              <w:spacing w:after="0" w:line="240" w:lineRule="auto"/>
              <w:outlineLvl w:val="0"/>
              <w:rPr>
                <w:sz w:val="16"/>
                <w:szCs w:val="16"/>
                <w:lang w:val="en-GB"/>
              </w:rPr>
            </w:pPr>
            <w:r w:rsidRPr="00D80D1E">
              <w:rPr>
                <w:sz w:val="16"/>
                <w:szCs w:val="16"/>
                <w:lang w:val="en-GB"/>
              </w:rPr>
              <w:t>Computer science</w:t>
            </w:r>
          </w:p>
        </w:tc>
        <w:tc>
          <w:tcPr>
            <w:tcW w:w="420" w:type="dxa"/>
            <w:tcBorders>
              <w:left w:val="single" w:sz="4" w:space="0" w:color="auto"/>
            </w:tcBorders>
            <w:vAlign w:val="center"/>
          </w:tcPr>
          <w:p w14:paraId="4DB2705C"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518D5416" w14:textId="77777777" w:rsidR="002660FE" w:rsidRPr="00D80D1E" w:rsidRDefault="006023BF" w:rsidP="00FB2791">
            <w:pPr>
              <w:spacing w:after="0" w:line="240" w:lineRule="auto"/>
              <w:outlineLvl w:val="0"/>
              <w:rPr>
                <w:sz w:val="16"/>
                <w:szCs w:val="16"/>
                <w:lang w:val="en-GB"/>
              </w:rPr>
            </w:pPr>
            <w:r w:rsidRPr="00D80D1E">
              <w:rPr>
                <w:sz w:val="16"/>
                <w:szCs w:val="16"/>
                <w:lang w:val="en-GB"/>
              </w:rPr>
              <w:t>History</w:t>
            </w:r>
          </w:p>
        </w:tc>
        <w:tc>
          <w:tcPr>
            <w:tcW w:w="281" w:type="dxa"/>
            <w:tcBorders>
              <w:left w:val="single" w:sz="4" w:space="0" w:color="auto"/>
              <w:bottom w:val="single" w:sz="4" w:space="0" w:color="auto"/>
            </w:tcBorders>
          </w:tcPr>
          <w:p w14:paraId="35DFA197"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5F46F046" w14:textId="77777777" w:rsidR="002660FE" w:rsidRPr="00D80D1E" w:rsidRDefault="006023BF" w:rsidP="00FB2791">
            <w:pPr>
              <w:spacing w:after="0" w:line="240" w:lineRule="auto"/>
              <w:outlineLvl w:val="0"/>
              <w:rPr>
                <w:sz w:val="16"/>
                <w:szCs w:val="16"/>
                <w:lang w:val="en-GB"/>
              </w:rPr>
            </w:pPr>
            <w:r w:rsidRPr="00D80D1E">
              <w:rPr>
                <w:sz w:val="16"/>
                <w:szCs w:val="16"/>
                <w:lang w:val="en-GB"/>
              </w:rPr>
              <w:t>Philosophy</w:t>
            </w:r>
          </w:p>
        </w:tc>
      </w:tr>
      <w:tr w:rsidR="00851B46" w14:paraId="04FCE387" w14:textId="77777777" w:rsidTr="006A710F">
        <w:tc>
          <w:tcPr>
            <w:tcW w:w="2243" w:type="dxa"/>
            <w:vMerge/>
            <w:tcBorders>
              <w:left w:val="single" w:sz="4" w:space="0" w:color="auto"/>
              <w:right w:val="single" w:sz="4" w:space="0" w:color="auto"/>
            </w:tcBorders>
            <w:shd w:val="clear" w:color="auto" w:fill="FFC000"/>
          </w:tcPr>
          <w:p w14:paraId="2BFE7E75"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5D461E00"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65F9DB7C" w14:textId="77777777" w:rsidR="002660FE" w:rsidRPr="00D80D1E" w:rsidRDefault="006023BF" w:rsidP="00FB2791">
            <w:pPr>
              <w:spacing w:after="0" w:line="240" w:lineRule="auto"/>
              <w:outlineLvl w:val="0"/>
              <w:rPr>
                <w:sz w:val="16"/>
                <w:szCs w:val="16"/>
                <w:lang w:val="en-GB"/>
              </w:rPr>
            </w:pPr>
            <w:r w:rsidRPr="00D80D1E">
              <w:rPr>
                <w:sz w:val="16"/>
                <w:szCs w:val="16"/>
                <w:lang w:val="en-GB"/>
              </w:rPr>
              <w:t>Criminology</w:t>
            </w:r>
          </w:p>
        </w:tc>
        <w:tc>
          <w:tcPr>
            <w:tcW w:w="420" w:type="dxa"/>
            <w:tcBorders>
              <w:left w:val="single" w:sz="4" w:space="0" w:color="auto"/>
            </w:tcBorders>
            <w:vAlign w:val="center"/>
          </w:tcPr>
          <w:p w14:paraId="3D661D0E" w14:textId="77777777" w:rsidR="002660FE" w:rsidRPr="00D80D1E" w:rsidRDefault="002660FE" w:rsidP="00FB2791">
            <w:pPr>
              <w:spacing w:after="0" w:line="240" w:lineRule="auto"/>
              <w:outlineLvl w:val="0"/>
              <w:rPr>
                <w:sz w:val="16"/>
                <w:szCs w:val="16"/>
                <w:lang w:val="en-GB"/>
              </w:rPr>
            </w:pPr>
          </w:p>
        </w:tc>
        <w:tc>
          <w:tcPr>
            <w:tcW w:w="2103" w:type="dxa"/>
            <w:tcBorders>
              <w:right w:val="single" w:sz="4" w:space="0" w:color="auto"/>
            </w:tcBorders>
            <w:vAlign w:val="center"/>
          </w:tcPr>
          <w:p w14:paraId="11758957" w14:textId="77777777" w:rsidR="002660FE" w:rsidRPr="00D80D1E" w:rsidRDefault="006023BF" w:rsidP="00FB2791">
            <w:pPr>
              <w:spacing w:after="0" w:line="240" w:lineRule="auto"/>
              <w:outlineLvl w:val="0"/>
              <w:rPr>
                <w:sz w:val="16"/>
                <w:szCs w:val="16"/>
                <w:lang w:val="en-GB"/>
              </w:rPr>
            </w:pPr>
            <w:r w:rsidRPr="00D80D1E">
              <w:rPr>
                <w:sz w:val="16"/>
                <w:szCs w:val="16"/>
                <w:lang w:val="en-GB"/>
              </w:rPr>
              <w:t>Information science</w:t>
            </w:r>
          </w:p>
        </w:tc>
        <w:tc>
          <w:tcPr>
            <w:tcW w:w="281" w:type="dxa"/>
            <w:tcBorders>
              <w:left w:val="single" w:sz="4" w:space="0" w:color="auto"/>
              <w:bottom w:val="single" w:sz="4" w:space="0" w:color="auto"/>
            </w:tcBorders>
          </w:tcPr>
          <w:p w14:paraId="65228D9E"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799FDD62" w14:textId="77777777" w:rsidR="002660FE" w:rsidRPr="00D80D1E" w:rsidRDefault="006023BF" w:rsidP="00FB2791">
            <w:pPr>
              <w:spacing w:after="0" w:line="240" w:lineRule="auto"/>
              <w:outlineLvl w:val="0"/>
              <w:rPr>
                <w:sz w:val="16"/>
                <w:szCs w:val="16"/>
                <w:lang w:val="en-GB"/>
              </w:rPr>
            </w:pPr>
            <w:r w:rsidRPr="00D80D1E">
              <w:rPr>
                <w:sz w:val="16"/>
                <w:szCs w:val="16"/>
                <w:lang w:val="en-GB"/>
              </w:rPr>
              <w:t>Medical sciences</w:t>
            </w:r>
          </w:p>
        </w:tc>
      </w:tr>
      <w:tr w:rsidR="00851B46" w14:paraId="37C2BC06" w14:textId="77777777" w:rsidTr="006A710F">
        <w:tc>
          <w:tcPr>
            <w:tcW w:w="2243" w:type="dxa"/>
            <w:vMerge/>
            <w:tcBorders>
              <w:left w:val="single" w:sz="4" w:space="0" w:color="auto"/>
              <w:right w:val="single" w:sz="4" w:space="0" w:color="auto"/>
            </w:tcBorders>
            <w:shd w:val="clear" w:color="auto" w:fill="FFC000"/>
          </w:tcPr>
          <w:p w14:paraId="74B16D4F"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55BB638A"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10E67815" w14:textId="77777777" w:rsidR="002660FE" w:rsidRPr="00D80D1E" w:rsidRDefault="006023BF" w:rsidP="00FB2791">
            <w:pPr>
              <w:spacing w:after="0" w:line="240" w:lineRule="auto"/>
              <w:outlineLvl w:val="0"/>
              <w:rPr>
                <w:sz w:val="16"/>
                <w:szCs w:val="16"/>
                <w:lang w:val="en-GB"/>
              </w:rPr>
            </w:pPr>
            <w:r w:rsidRPr="00D80D1E">
              <w:rPr>
                <w:sz w:val="16"/>
                <w:szCs w:val="16"/>
                <w:lang w:val="en-GB"/>
              </w:rPr>
              <w:t>Cultural science</w:t>
            </w:r>
          </w:p>
        </w:tc>
        <w:tc>
          <w:tcPr>
            <w:tcW w:w="420" w:type="dxa"/>
            <w:tcBorders>
              <w:left w:val="single" w:sz="4" w:space="0" w:color="auto"/>
              <w:bottom w:val="single" w:sz="4" w:space="0" w:color="auto"/>
            </w:tcBorders>
            <w:vAlign w:val="center"/>
          </w:tcPr>
          <w:p w14:paraId="74997406" w14:textId="77777777" w:rsidR="002660FE" w:rsidRPr="00D80D1E" w:rsidRDefault="002660FE" w:rsidP="00FB2791">
            <w:pPr>
              <w:spacing w:after="0" w:line="240" w:lineRule="auto"/>
              <w:outlineLvl w:val="0"/>
              <w:rPr>
                <w:sz w:val="16"/>
                <w:szCs w:val="16"/>
                <w:lang w:val="en-GB"/>
              </w:rPr>
            </w:pPr>
          </w:p>
        </w:tc>
        <w:tc>
          <w:tcPr>
            <w:tcW w:w="2103" w:type="dxa"/>
            <w:tcBorders>
              <w:bottom w:val="single" w:sz="4" w:space="0" w:color="auto"/>
              <w:right w:val="single" w:sz="4" w:space="0" w:color="auto"/>
            </w:tcBorders>
            <w:vAlign w:val="center"/>
          </w:tcPr>
          <w:p w14:paraId="3E050570" w14:textId="77777777" w:rsidR="002660FE" w:rsidRPr="00D80D1E" w:rsidRDefault="006023BF" w:rsidP="00FB2791">
            <w:pPr>
              <w:spacing w:after="0" w:line="240" w:lineRule="auto"/>
              <w:outlineLvl w:val="0"/>
              <w:rPr>
                <w:sz w:val="16"/>
                <w:szCs w:val="16"/>
                <w:lang w:val="en-GB"/>
              </w:rPr>
            </w:pPr>
            <w:r w:rsidRPr="00D80D1E">
              <w:rPr>
                <w:sz w:val="16"/>
                <w:szCs w:val="16"/>
                <w:lang w:val="en-GB"/>
              </w:rPr>
              <w:t>Juridical sciences</w:t>
            </w:r>
          </w:p>
        </w:tc>
        <w:tc>
          <w:tcPr>
            <w:tcW w:w="281" w:type="dxa"/>
            <w:tcBorders>
              <w:left w:val="single" w:sz="4" w:space="0" w:color="auto"/>
              <w:bottom w:val="single" w:sz="4" w:space="0" w:color="auto"/>
            </w:tcBorders>
          </w:tcPr>
          <w:p w14:paraId="61AE6BE2"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7B6DA0E7" w14:textId="77777777" w:rsidR="002660FE" w:rsidRPr="00D80D1E" w:rsidRDefault="006023BF" w:rsidP="00FB2791">
            <w:pPr>
              <w:spacing w:after="0" w:line="240" w:lineRule="auto"/>
              <w:outlineLvl w:val="0"/>
              <w:rPr>
                <w:sz w:val="16"/>
                <w:szCs w:val="16"/>
                <w:lang w:val="en-GB"/>
              </w:rPr>
            </w:pPr>
            <w:r w:rsidRPr="00D80D1E">
              <w:rPr>
                <w:sz w:val="16"/>
                <w:szCs w:val="16"/>
                <w:lang w:val="en-GB"/>
              </w:rPr>
              <w:t>Political sciences</w:t>
            </w:r>
          </w:p>
        </w:tc>
      </w:tr>
      <w:tr w:rsidR="00851B46" w14:paraId="4A9C0881" w14:textId="77777777" w:rsidTr="006A710F">
        <w:tc>
          <w:tcPr>
            <w:tcW w:w="2243" w:type="dxa"/>
            <w:vMerge/>
            <w:tcBorders>
              <w:left w:val="single" w:sz="4" w:space="0" w:color="auto"/>
              <w:right w:val="single" w:sz="4" w:space="0" w:color="auto"/>
            </w:tcBorders>
            <w:shd w:val="clear" w:color="auto" w:fill="FFC000"/>
          </w:tcPr>
          <w:p w14:paraId="44B400A1"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48890125"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4AFDCE6B" w14:textId="77777777" w:rsidR="002660FE" w:rsidRPr="00D80D1E" w:rsidRDefault="006023BF" w:rsidP="00FB2791">
            <w:pPr>
              <w:spacing w:after="0" w:line="240" w:lineRule="auto"/>
              <w:outlineLvl w:val="0"/>
              <w:rPr>
                <w:sz w:val="16"/>
                <w:szCs w:val="16"/>
                <w:lang w:val="en-GB"/>
              </w:rPr>
            </w:pPr>
            <w:r w:rsidRPr="00D80D1E">
              <w:rPr>
                <w:sz w:val="16"/>
                <w:szCs w:val="16"/>
                <w:lang w:val="en-GB"/>
              </w:rPr>
              <w:t>Demography</w:t>
            </w:r>
          </w:p>
        </w:tc>
        <w:tc>
          <w:tcPr>
            <w:tcW w:w="420" w:type="dxa"/>
            <w:tcBorders>
              <w:left w:val="single" w:sz="4" w:space="0" w:color="auto"/>
              <w:bottom w:val="single" w:sz="4" w:space="0" w:color="auto"/>
            </w:tcBorders>
            <w:vAlign w:val="center"/>
          </w:tcPr>
          <w:p w14:paraId="05E4C0E2" w14:textId="77777777" w:rsidR="002660FE" w:rsidRPr="00D80D1E" w:rsidRDefault="002660FE" w:rsidP="00FB2791">
            <w:pPr>
              <w:spacing w:after="0" w:line="240" w:lineRule="auto"/>
              <w:outlineLvl w:val="0"/>
              <w:rPr>
                <w:sz w:val="16"/>
                <w:szCs w:val="16"/>
                <w:lang w:val="en-GB"/>
              </w:rPr>
            </w:pPr>
          </w:p>
        </w:tc>
        <w:tc>
          <w:tcPr>
            <w:tcW w:w="2103" w:type="dxa"/>
            <w:tcBorders>
              <w:bottom w:val="single" w:sz="4" w:space="0" w:color="auto"/>
              <w:right w:val="single" w:sz="4" w:space="0" w:color="auto"/>
            </w:tcBorders>
            <w:vAlign w:val="center"/>
          </w:tcPr>
          <w:p w14:paraId="33C841B2" w14:textId="77777777" w:rsidR="002660FE" w:rsidRPr="00D80D1E" w:rsidRDefault="006023BF" w:rsidP="00FB2791">
            <w:pPr>
              <w:spacing w:after="0" w:line="240" w:lineRule="auto"/>
              <w:outlineLvl w:val="0"/>
              <w:rPr>
                <w:sz w:val="16"/>
                <w:szCs w:val="16"/>
                <w:lang w:val="en-GB"/>
              </w:rPr>
            </w:pPr>
            <w:r w:rsidRPr="00D80D1E">
              <w:rPr>
                <w:sz w:val="16"/>
                <w:szCs w:val="16"/>
                <w:lang w:val="en-GB"/>
              </w:rPr>
              <w:t>Language sciences</w:t>
            </w:r>
          </w:p>
        </w:tc>
        <w:tc>
          <w:tcPr>
            <w:tcW w:w="281" w:type="dxa"/>
            <w:tcBorders>
              <w:left w:val="single" w:sz="4" w:space="0" w:color="auto"/>
              <w:bottom w:val="single" w:sz="4" w:space="0" w:color="auto"/>
            </w:tcBorders>
          </w:tcPr>
          <w:p w14:paraId="248D07DB" w14:textId="77777777" w:rsidR="002660FE" w:rsidRPr="00D80D1E" w:rsidRDefault="002660FE" w:rsidP="00FB2791">
            <w:pPr>
              <w:spacing w:after="0" w:line="240" w:lineRule="auto"/>
              <w:outlineLvl w:val="0"/>
              <w:rPr>
                <w:sz w:val="16"/>
                <w:szCs w:val="16"/>
                <w:lang w:val="en-GB"/>
              </w:rPr>
            </w:pPr>
          </w:p>
        </w:tc>
        <w:tc>
          <w:tcPr>
            <w:tcW w:w="1286" w:type="dxa"/>
            <w:tcBorders>
              <w:bottom w:val="single" w:sz="4" w:space="0" w:color="auto"/>
            </w:tcBorders>
            <w:vAlign w:val="center"/>
          </w:tcPr>
          <w:p w14:paraId="51732D41" w14:textId="77777777" w:rsidR="002660FE" w:rsidRPr="00D80D1E" w:rsidRDefault="006023BF" w:rsidP="00FB2791">
            <w:pPr>
              <w:spacing w:after="0" w:line="240" w:lineRule="auto"/>
              <w:outlineLvl w:val="0"/>
              <w:rPr>
                <w:sz w:val="16"/>
                <w:szCs w:val="16"/>
                <w:lang w:val="en-GB"/>
              </w:rPr>
            </w:pPr>
            <w:r w:rsidRPr="00D80D1E">
              <w:rPr>
                <w:sz w:val="16"/>
                <w:szCs w:val="16"/>
                <w:lang w:val="en-GB"/>
              </w:rPr>
              <w:t>Physics</w:t>
            </w:r>
          </w:p>
        </w:tc>
      </w:tr>
      <w:tr w:rsidR="00851B46" w14:paraId="246FD9DA" w14:textId="77777777" w:rsidTr="006A710F">
        <w:trPr>
          <w:trHeight w:val="97"/>
        </w:trPr>
        <w:tc>
          <w:tcPr>
            <w:tcW w:w="2243" w:type="dxa"/>
            <w:vMerge/>
            <w:tcBorders>
              <w:left w:val="single" w:sz="4" w:space="0" w:color="auto"/>
              <w:bottom w:val="single" w:sz="4" w:space="0" w:color="auto"/>
              <w:right w:val="single" w:sz="4" w:space="0" w:color="auto"/>
            </w:tcBorders>
            <w:shd w:val="clear" w:color="auto" w:fill="FFC000"/>
          </w:tcPr>
          <w:p w14:paraId="5EFF1A4C" w14:textId="77777777" w:rsidR="002660FE" w:rsidRPr="004D4E4B" w:rsidRDefault="002660FE" w:rsidP="00FB2791">
            <w:pPr>
              <w:outlineLvl w:val="0"/>
              <w:rPr>
                <w:sz w:val="18"/>
                <w:szCs w:val="18"/>
                <w:lang w:val="en-GB"/>
              </w:rPr>
            </w:pPr>
          </w:p>
        </w:tc>
        <w:tc>
          <w:tcPr>
            <w:tcW w:w="236" w:type="dxa"/>
            <w:tcBorders>
              <w:left w:val="single" w:sz="4" w:space="0" w:color="auto"/>
              <w:bottom w:val="single" w:sz="4" w:space="0" w:color="auto"/>
            </w:tcBorders>
            <w:vAlign w:val="center"/>
          </w:tcPr>
          <w:p w14:paraId="7BA0C2DA" w14:textId="77777777" w:rsidR="002660FE" w:rsidRPr="004D4E4B" w:rsidRDefault="002660FE" w:rsidP="00FB2791">
            <w:pPr>
              <w:spacing w:after="0" w:line="240" w:lineRule="auto"/>
              <w:outlineLvl w:val="0"/>
              <w:rPr>
                <w:sz w:val="18"/>
                <w:szCs w:val="18"/>
                <w:lang w:val="en-GB"/>
              </w:rPr>
            </w:pPr>
          </w:p>
        </w:tc>
        <w:tc>
          <w:tcPr>
            <w:tcW w:w="1965" w:type="dxa"/>
            <w:tcBorders>
              <w:bottom w:val="single" w:sz="4" w:space="0" w:color="auto"/>
              <w:right w:val="single" w:sz="4" w:space="0" w:color="auto"/>
            </w:tcBorders>
            <w:vAlign w:val="center"/>
          </w:tcPr>
          <w:p w14:paraId="61601EF4" w14:textId="77777777" w:rsidR="002660FE" w:rsidRPr="00D80D1E" w:rsidRDefault="006023BF" w:rsidP="00FB2791">
            <w:pPr>
              <w:spacing w:after="0" w:line="240" w:lineRule="auto"/>
              <w:contextualSpacing/>
              <w:outlineLvl w:val="0"/>
              <w:rPr>
                <w:sz w:val="16"/>
                <w:szCs w:val="16"/>
                <w:lang w:val="en-GB"/>
              </w:rPr>
            </w:pPr>
            <w:r w:rsidRPr="00D80D1E">
              <w:rPr>
                <w:sz w:val="16"/>
                <w:szCs w:val="16"/>
                <w:lang w:val="en-GB"/>
              </w:rPr>
              <w:t>Economics</w:t>
            </w:r>
          </w:p>
        </w:tc>
        <w:tc>
          <w:tcPr>
            <w:tcW w:w="420" w:type="dxa"/>
            <w:tcBorders>
              <w:top w:val="single" w:sz="4" w:space="0" w:color="auto"/>
              <w:left w:val="nil"/>
              <w:bottom w:val="single" w:sz="4" w:space="0" w:color="auto"/>
              <w:right w:val="single" w:sz="4" w:space="0" w:color="auto"/>
            </w:tcBorders>
            <w:vAlign w:val="center"/>
          </w:tcPr>
          <w:p w14:paraId="3F9056ED" w14:textId="77777777" w:rsidR="002660FE" w:rsidRPr="00D80D1E" w:rsidRDefault="002660FE" w:rsidP="00FB2791">
            <w:pPr>
              <w:spacing w:after="0" w:line="240" w:lineRule="auto"/>
              <w:contextualSpacing/>
              <w:outlineLvl w:val="0"/>
              <w:rPr>
                <w:sz w:val="16"/>
                <w:szCs w:val="16"/>
                <w:lang w:val="en-GB"/>
              </w:rPr>
            </w:pPr>
          </w:p>
        </w:tc>
        <w:tc>
          <w:tcPr>
            <w:tcW w:w="2103" w:type="dxa"/>
            <w:tcBorders>
              <w:top w:val="single" w:sz="4" w:space="0" w:color="auto"/>
              <w:left w:val="single" w:sz="4" w:space="0" w:color="auto"/>
              <w:bottom w:val="single" w:sz="4" w:space="0" w:color="auto"/>
              <w:right w:val="single" w:sz="4" w:space="0" w:color="auto"/>
            </w:tcBorders>
            <w:vAlign w:val="center"/>
          </w:tcPr>
          <w:p w14:paraId="1F63853C" w14:textId="77777777" w:rsidR="002660FE" w:rsidRPr="00D80D1E" w:rsidRDefault="006023BF" w:rsidP="00FB2791">
            <w:pPr>
              <w:spacing w:after="0" w:line="240" w:lineRule="auto"/>
              <w:contextualSpacing/>
              <w:outlineLvl w:val="0"/>
              <w:rPr>
                <w:sz w:val="16"/>
                <w:szCs w:val="16"/>
                <w:lang w:val="en-GB"/>
              </w:rPr>
            </w:pPr>
            <w:r>
              <w:rPr>
                <w:sz w:val="16"/>
                <w:szCs w:val="16"/>
                <w:lang w:val="en-GB"/>
              </w:rPr>
              <w:t>Other</w:t>
            </w:r>
          </w:p>
        </w:tc>
        <w:tc>
          <w:tcPr>
            <w:tcW w:w="281" w:type="dxa"/>
            <w:tcBorders>
              <w:top w:val="single" w:sz="4" w:space="0" w:color="auto"/>
              <w:left w:val="single" w:sz="4" w:space="0" w:color="auto"/>
              <w:bottom w:val="nil"/>
              <w:right w:val="nil"/>
            </w:tcBorders>
          </w:tcPr>
          <w:p w14:paraId="47FB1F0B" w14:textId="77777777" w:rsidR="002660FE" w:rsidRPr="00D80D1E" w:rsidRDefault="002660FE" w:rsidP="00FB2791">
            <w:pPr>
              <w:spacing w:after="0" w:line="240" w:lineRule="auto"/>
              <w:outlineLvl w:val="0"/>
              <w:rPr>
                <w:sz w:val="16"/>
                <w:szCs w:val="16"/>
                <w:lang w:val="en-GB"/>
              </w:rPr>
            </w:pPr>
          </w:p>
        </w:tc>
        <w:tc>
          <w:tcPr>
            <w:tcW w:w="1286" w:type="dxa"/>
            <w:tcBorders>
              <w:top w:val="single" w:sz="4" w:space="0" w:color="auto"/>
              <w:left w:val="nil"/>
              <w:bottom w:val="nil"/>
              <w:right w:val="nil"/>
            </w:tcBorders>
            <w:vAlign w:val="center"/>
          </w:tcPr>
          <w:p w14:paraId="07E2D772" w14:textId="77777777" w:rsidR="002660FE" w:rsidRPr="00D80D1E" w:rsidRDefault="002660FE" w:rsidP="00FB2791">
            <w:pPr>
              <w:spacing w:after="0" w:line="240" w:lineRule="auto"/>
              <w:outlineLvl w:val="0"/>
              <w:rPr>
                <w:sz w:val="16"/>
                <w:szCs w:val="16"/>
                <w:lang w:val="en-GB"/>
              </w:rPr>
            </w:pPr>
          </w:p>
        </w:tc>
      </w:tr>
    </w:tbl>
    <w:p w14:paraId="720544D4" w14:textId="77777777" w:rsidR="002660FE" w:rsidRDefault="002660FE" w:rsidP="002660FE">
      <w:pPr>
        <w:spacing w:before="120" w:after="0"/>
        <w:ind w:left="-142"/>
        <w:rPr>
          <w:b/>
          <w:sz w:val="20"/>
          <w:szCs w:val="20"/>
          <w:u w:val="single"/>
          <w:lang w:val="en-GB"/>
        </w:rPr>
      </w:pPr>
    </w:p>
    <w:tbl>
      <w:tblPr>
        <w:tblStyle w:val="Taulaambquadrcula"/>
        <w:tblW w:w="0" w:type="auto"/>
        <w:tblLook w:val="04A0" w:firstRow="1" w:lastRow="0" w:firstColumn="1" w:lastColumn="0" w:noHBand="0" w:noVBand="1"/>
      </w:tblPr>
      <w:tblGrid>
        <w:gridCol w:w="2235"/>
        <w:gridCol w:w="3147"/>
      </w:tblGrid>
      <w:tr w:rsidR="00851B46" w14:paraId="3AB03C44" w14:textId="77777777" w:rsidTr="00FB2791">
        <w:trPr>
          <w:trHeight w:val="136"/>
        </w:trPr>
        <w:tc>
          <w:tcPr>
            <w:tcW w:w="2235" w:type="dxa"/>
            <w:shd w:val="clear" w:color="auto" w:fill="FFC000"/>
          </w:tcPr>
          <w:p w14:paraId="4F2E618A" w14:textId="77777777" w:rsidR="002660FE" w:rsidRPr="00D2181F" w:rsidRDefault="006023BF" w:rsidP="00FB2791">
            <w:pPr>
              <w:spacing w:after="0"/>
              <w:rPr>
                <w:b/>
                <w:sz w:val="20"/>
                <w:szCs w:val="20"/>
                <w:lang w:val="en-GB"/>
              </w:rPr>
            </w:pPr>
            <w:r w:rsidRPr="00D2181F">
              <w:rPr>
                <w:b/>
                <w:bCs/>
                <w:sz w:val="20"/>
                <w:szCs w:val="20"/>
                <w:lang w:val="en-GB"/>
              </w:rPr>
              <w:t>Gross salary per year*</w:t>
            </w:r>
          </w:p>
        </w:tc>
        <w:tc>
          <w:tcPr>
            <w:tcW w:w="3147" w:type="dxa"/>
          </w:tcPr>
          <w:p w14:paraId="4160D3F5" w14:textId="77777777" w:rsidR="002660FE" w:rsidRPr="00A608C6" w:rsidRDefault="006023BF" w:rsidP="00FB2791">
            <w:pPr>
              <w:spacing w:after="0"/>
              <w:rPr>
                <w:sz w:val="20"/>
                <w:szCs w:val="20"/>
                <w:lang w:val="en-GB"/>
              </w:rPr>
            </w:pPr>
            <w:r w:rsidRPr="00D52D3C">
              <w:rPr>
                <w:color w:val="808080" w:themeColor="background1" w:themeShade="80"/>
                <w:sz w:val="18"/>
                <w:szCs w:val="18"/>
                <w:lang w:val="en-GB"/>
              </w:rPr>
              <w:t xml:space="preserve">(Gross salary without social </w:t>
            </w:r>
            <w:r w:rsidRPr="00D52D3C">
              <w:rPr>
                <w:color w:val="808080" w:themeColor="background1" w:themeShade="80"/>
                <w:sz w:val="18"/>
                <w:szCs w:val="18"/>
                <w:lang w:val="en-GB"/>
              </w:rPr>
              <w:t>security payments)</w:t>
            </w:r>
          </w:p>
        </w:tc>
      </w:tr>
    </w:tbl>
    <w:p w14:paraId="1604C383" w14:textId="77777777" w:rsidR="002660FE" w:rsidRDefault="006023BF" w:rsidP="002660FE">
      <w:pPr>
        <w:spacing w:before="240" w:after="0"/>
        <w:ind w:left="-142"/>
        <w:outlineLvl w:val="1"/>
        <w:rPr>
          <w:b/>
          <w:sz w:val="24"/>
          <w:szCs w:val="24"/>
          <w:u w:val="single"/>
          <w:lang w:val="en-GB"/>
        </w:rPr>
      </w:pPr>
      <w:r>
        <w:rPr>
          <w:b/>
          <w:bCs/>
          <w:sz w:val="24"/>
          <w:szCs w:val="24"/>
          <w:u w:val="single"/>
          <w:lang w:val="en-GB"/>
        </w:rPr>
        <w:t>How to apply</w:t>
      </w:r>
    </w:p>
    <w:tbl>
      <w:tblPr>
        <w:tblStyle w:val="Taulaambquadrcula"/>
        <w:tblW w:w="9209" w:type="dxa"/>
        <w:tblLook w:val="04A0" w:firstRow="1" w:lastRow="0" w:firstColumn="1" w:lastColumn="0" w:noHBand="0" w:noVBand="1"/>
      </w:tblPr>
      <w:tblGrid>
        <w:gridCol w:w="2670"/>
        <w:gridCol w:w="1515"/>
        <w:gridCol w:w="5024"/>
      </w:tblGrid>
      <w:tr w:rsidR="00851B46" w14:paraId="1EBB70D1" w14:textId="77777777" w:rsidTr="00BB72BA">
        <w:tc>
          <w:tcPr>
            <w:tcW w:w="2670" w:type="dxa"/>
            <w:shd w:val="clear" w:color="auto" w:fill="FFC000"/>
          </w:tcPr>
          <w:p w14:paraId="4FCD4504" w14:textId="77777777" w:rsidR="002660FE" w:rsidRPr="00D2181F" w:rsidRDefault="006023BF" w:rsidP="00FB2791">
            <w:pPr>
              <w:spacing w:after="0"/>
              <w:rPr>
                <w:b/>
                <w:sz w:val="20"/>
                <w:szCs w:val="20"/>
                <w:lang w:val="en-GB"/>
              </w:rPr>
            </w:pPr>
            <w:r w:rsidRPr="00D2181F">
              <w:rPr>
                <w:b/>
                <w:bCs/>
                <w:sz w:val="20"/>
                <w:szCs w:val="20"/>
                <w:lang w:val="en-GB"/>
              </w:rPr>
              <w:t>Required documents*</w:t>
            </w:r>
          </w:p>
        </w:tc>
        <w:tc>
          <w:tcPr>
            <w:tcW w:w="6539" w:type="dxa"/>
            <w:gridSpan w:val="2"/>
          </w:tcPr>
          <w:p w14:paraId="10DD8EC9" w14:textId="77777777" w:rsidR="002660FE" w:rsidRPr="00982F25" w:rsidRDefault="006023BF" w:rsidP="00FB2791">
            <w:pPr>
              <w:spacing w:after="0"/>
              <w:rPr>
                <w:i/>
                <w:sz w:val="20"/>
                <w:szCs w:val="20"/>
                <w:lang w:val="en-GB"/>
              </w:rPr>
            </w:pPr>
            <w:r w:rsidRPr="00211117">
              <w:rPr>
                <w:sz w:val="20"/>
                <w:szCs w:val="20"/>
                <w:lang w:val="en-GB"/>
              </w:rPr>
              <w:t>Application form, Curriculum vitae, motivation letter, etc</w:t>
            </w:r>
            <w:r w:rsidRPr="00982F25">
              <w:rPr>
                <w:i/>
                <w:iCs/>
                <w:color w:val="A6A6A6" w:themeColor="background1" w:themeShade="A6"/>
                <w:sz w:val="20"/>
                <w:szCs w:val="20"/>
                <w:lang w:val="en-GB"/>
              </w:rPr>
              <w:t>.</w:t>
            </w:r>
          </w:p>
        </w:tc>
      </w:tr>
      <w:tr w:rsidR="00851B46" w14:paraId="357D1957" w14:textId="77777777" w:rsidTr="00BB72BA">
        <w:tc>
          <w:tcPr>
            <w:tcW w:w="2670" w:type="dxa"/>
            <w:vMerge w:val="restart"/>
            <w:shd w:val="clear" w:color="auto" w:fill="FFC000"/>
          </w:tcPr>
          <w:p w14:paraId="17E3B375" w14:textId="77777777" w:rsidR="002660FE" w:rsidRPr="00D2181F" w:rsidRDefault="006023BF" w:rsidP="00FB2791">
            <w:pPr>
              <w:spacing w:after="0"/>
              <w:rPr>
                <w:b/>
                <w:sz w:val="20"/>
                <w:szCs w:val="20"/>
                <w:lang w:val="en-GB"/>
              </w:rPr>
            </w:pPr>
            <w:r w:rsidRPr="00D2181F">
              <w:rPr>
                <w:b/>
                <w:bCs/>
                <w:sz w:val="20"/>
                <w:szCs w:val="20"/>
                <w:lang w:val="en-GB"/>
              </w:rPr>
              <w:t>Send your application to:</w:t>
            </w:r>
          </w:p>
        </w:tc>
        <w:tc>
          <w:tcPr>
            <w:tcW w:w="1515" w:type="dxa"/>
            <w:shd w:val="clear" w:color="auto" w:fill="FFC000"/>
          </w:tcPr>
          <w:p w14:paraId="15684575" w14:textId="77777777" w:rsidR="002660FE" w:rsidRPr="00F269AF" w:rsidRDefault="006023BF" w:rsidP="00FB2791">
            <w:pPr>
              <w:spacing w:after="0"/>
              <w:rPr>
                <w:sz w:val="20"/>
                <w:szCs w:val="20"/>
                <w:lang w:val="en-GB"/>
              </w:rPr>
            </w:pPr>
            <w:r w:rsidRPr="00D2181F">
              <w:rPr>
                <w:b/>
                <w:bCs/>
                <w:sz w:val="20"/>
                <w:szCs w:val="20"/>
                <w:lang w:val="en-GB"/>
              </w:rPr>
              <w:t>Email/website*</w:t>
            </w:r>
          </w:p>
        </w:tc>
        <w:tc>
          <w:tcPr>
            <w:tcW w:w="5024" w:type="dxa"/>
            <w:shd w:val="clear" w:color="auto" w:fill="auto"/>
          </w:tcPr>
          <w:p w14:paraId="5C3D4496" w14:textId="77777777" w:rsidR="002660FE" w:rsidRPr="006023BF" w:rsidRDefault="006023BF" w:rsidP="00FB2791">
            <w:pPr>
              <w:spacing w:after="0"/>
              <w:rPr>
                <w:sz w:val="20"/>
                <w:szCs w:val="20"/>
                <w:lang w:val="en-US"/>
              </w:rPr>
            </w:pPr>
            <w:r w:rsidRPr="008C21ED">
              <w:rPr>
                <w:rStyle w:val="Textdelcontenidor"/>
                <w:color w:val="808080" w:themeColor="background1" w:themeShade="80"/>
                <w:sz w:val="18"/>
                <w:lang w:val="en-GB"/>
              </w:rPr>
              <w:t xml:space="preserve">Indicate the app or portal on which the application will be submitted electronically. Alternatively, </w:t>
            </w:r>
            <w:r w:rsidRPr="008C21ED">
              <w:rPr>
                <w:rStyle w:val="Textdelcontenidor"/>
                <w:color w:val="808080" w:themeColor="background1" w:themeShade="80"/>
                <w:sz w:val="18"/>
                <w:lang w:val="en-GB"/>
              </w:rPr>
              <w:t>indicate the email address of the OAG/OPIR (obligatory) and the PI (if deemed appropriate).</w:t>
            </w:r>
          </w:p>
        </w:tc>
      </w:tr>
      <w:tr w:rsidR="00851B46" w14:paraId="278147DB" w14:textId="77777777" w:rsidTr="00BB72BA">
        <w:tc>
          <w:tcPr>
            <w:tcW w:w="2670" w:type="dxa"/>
            <w:vMerge/>
            <w:shd w:val="clear" w:color="auto" w:fill="FFC000"/>
          </w:tcPr>
          <w:p w14:paraId="1B41F932" w14:textId="77777777" w:rsidR="002660FE" w:rsidRPr="006023BF" w:rsidRDefault="002660FE" w:rsidP="00FB2791">
            <w:pPr>
              <w:spacing w:after="0"/>
              <w:rPr>
                <w:sz w:val="20"/>
                <w:szCs w:val="20"/>
                <w:lang w:val="en-US"/>
              </w:rPr>
            </w:pPr>
          </w:p>
        </w:tc>
        <w:tc>
          <w:tcPr>
            <w:tcW w:w="1515" w:type="dxa"/>
            <w:shd w:val="clear" w:color="auto" w:fill="D0CECE" w:themeFill="background2" w:themeFillShade="E6"/>
          </w:tcPr>
          <w:p w14:paraId="4D01BDCB" w14:textId="77777777" w:rsidR="002660FE" w:rsidRPr="00211117" w:rsidRDefault="006023BF" w:rsidP="00FB2791">
            <w:pPr>
              <w:spacing w:after="0"/>
              <w:rPr>
                <w:sz w:val="20"/>
                <w:szCs w:val="20"/>
                <w:lang w:val="en-GB"/>
              </w:rPr>
            </w:pPr>
            <w:r>
              <w:rPr>
                <w:sz w:val="20"/>
                <w:szCs w:val="20"/>
                <w:lang w:val="en-GB"/>
              </w:rPr>
              <w:t>Name</w:t>
            </w:r>
          </w:p>
        </w:tc>
        <w:tc>
          <w:tcPr>
            <w:tcW w:w="5024" w:type="dxa"/>
          </w:tcPr>
          <w:p w14:paraId="56DAEB4A" w14:textId="77777777" w:rsidR="002660FE" w:rsidRPr="00F269AF" w:rsidRDefault="002660FE" w:rsidP="00FB2791">
            <w:pPr>
              <w:spacing w:after="0"/>
              <w:rPr>
                <w:sz w:val="20"/>
                <w:szCs w:val="20"/>
                <w:lang w:val="en-GB"/>
              </w:rPr>
            </w:pPr>
          </w:p>
        </w:tc>
      </w:tr>
      <w:tr w:rsidR="00851B46" w14:paraId="5BA17DFD" w14:textId="77777777" w:rsidTr="008C21ED">
        <w:trPr>
          <w:trHeight w:val="274"/>
        </w:trPr>
        <w:tc>
          <w:tcPr>
            <w:tcW w:w="2670" w:type="dxa"/>
            <w:vMerge/>
            <w:shd w:val="clear" w:color="auto" w:fill="FFC000"/>
          </w:tcPr>
          <w:p w14:paraId="25AE6B76" w14:textId="77777777" w:rsidR="002660FE" w:rsidRPr="00F269AF" w:rsidRDefault="002660FE" w:rsidP="00FB2791">
            <w:pPr>
              <w:spacing w:after="0"/>
              <w:rPr>
                <w:sz w:val="20"/>
                <w:szCs w:val="20"/>
                <w:lang w:val="en-GB"/>
              </w:rPr>
            </w:pPr>
          </w:p>
        </w:tc>
        <w:tc>
          <w:tcPr>
            <w:tcW w:w="1515" w:type="dxa"/>
            <w:shd w:val="clear" w:color="auto" w:fill="FFC000"/>
          </w:tcPr>
          <w:p w14:paraId="2F5D4B9C" w14:textId="77777777" w:rsidR="002660FE" w:rsidRPr="00F269AF" w:rsidRDefault="006023BF" w:rsidP="00FB2791">
            <w:pPr>
              <w:spacing w:after="0"/>
              <w:rPr>
                <w:sz w:val="20"/>
                <w:szCs w:val="20"/>
                <w:lang w:val="en-GB"/>
              </w:rPr>
            </w:pPr>
            <w:r w:rsidRPr="001B183A">
              <w:rPr>
                <w:sz w:val="20"/>
                <w:szCs w:val="20"/>
                <w:lang w:val="en-GB"/>
              </w:rPr>
              <w:t>email subject*</w:t>
            </w:r>
          </w:p>
        </w:tc>
        <w:tc>
          <w:tcPr>
            <w:tcW w:w="5024" w:type="dxa"/>
          </w:tcPr>
          <w:p w14:paraId="292A6CED" w14:textId="77777777" w:rsidR="002660FE" w:rsidRPr="006023BF" w:rsidRDefault="006023BF" w:rsidP="00FB2791">
            <w:pPr>
              <w:spacing w:after="0"/>
              <w:rPr>
                <w:sz w:val="20"/>
                <w:szCs w:val="20"/>
                <w:lang w:val="en-US"/>
              </w:rPr>
            </w:pPr>
            <w:r w:rsidRPr="008C21ED">
              <w:rPr>
                <w:color w:val="808080" w:themeColor="background1" w:themeShade="80"/>
                <w:sz w:val="18"/>
                <w:szCs w:val="20"/>
                <w:lang w:val="en-GB"/>
              </w:rPr>
              <w:t>Indicate the reference no. of the call of applications.</w:t>
            </w:r>
          </w:p>
        </w:tc>
      </w:tr>
    </w:tbl>
    <w:p w14:paraId="5D6B2E19" w14:textId="77777777" w:rsidR="002660FE" w:rsidRPr="000507C3" w:rsidRDefault="006023BF" w:rsidP="002660FE">
      <w:pPr>
        <w:spacing w:before="240" w:after="0"/>
        <w:ind w:left="-142"/>
        <w:outlineLvl w:val="1"/>
        <w:rPr>
          <w:b/>
          <w:sz w:val="24"/>
          <w:szCs w:val="24"/>
          <w:u w:val="single"/>
          <w:lang w:val="en-GB"/>
        </w:rPr>
      </w:pPr>
      <w:r>
        <w:rPr>
          <w:b/>
          <w:bCs/>
          <w:sz w:val="24"/>
          <w:szCs w:val="24"/>
          <w:u w:val="single"/>
          <w:lang w:val="en-GB"/>
        </w:rPr>
        <w:t>Working conditions</w:t>
      </w:r>
    </w:p>
    <w:tbl>
      <w:tblPr>
        <w:tblStyle w:val="Taulaambquadrcula"/>
        <w:tblW w:w="9214" w:type="dxa"/>
        <w:tblInd w:w="-34" w:type="dxa"/>
        <w:tblLayout w:type="fixed"/>
        <w:tblLook w:val="04A0" w:firstRow="1" w:lastRow="0" w:firstColumn="1" w:lastColumn="0" w:noHBand="0" w:noVBand="1"/>
      </w:tblPr>
      <w:tblGrid>
        <w:gridCol w:w="2127"/>
        <w:gridCol w:w="236"/>
        <w:gridCol w:w="927"/>
        <w:gridCol w:w="283"/>
        <w:gridCol w:w="992"/>
        <w:gridCol w:w="1701"/>
        <w:gridCol w:w="2948"/>
      </w:tblGrid>
      <w:tr w:rsidR="00851B46" w14:paraId="73271BF5" w14:textId="77777777" w:rsidTr="005C6CC7">
        <w:tc>
          <w:tcPr>
            <w:tcW w:w="2127" w:type="dxa"/>
            <w:shd w:val="clear" w:color="auto" w:fill="FFC000"/>
          </w:tcPr>
          <w:p w14:paraId="73D45117" w14:textId="77777777" w:rsidR="002660FE" w:rsidRPr="00D2181F" w:rsidRDefault="006023BF" w:rsidP="00FB2791">
            <w:pPr>
              <w:spacing w:after="0"/>
              <w:rPr>
                <w:b/>
                <w:color w:val="8496B0" w:themeColor="text2" w:themeTint="99"/>
                <w:lang w:val="en-GB"/>
              </w:rPr>
            </w:pPr>
            <w:r w:rsidRPr="00D2181F">
              <w:rPr>
                <w:b/>
                <w:bCs/>
                <w:sz w:val="20"/>
                <w:szCs w:val="20"/>
                <w:lang w:val="en-GB"/>
              </w:rPr>
              <w:t>Type of contract*</w:t>
            </w:r>
          </w:p>
        </w:tc>
        <w:tc>
          <w:tcPr>
            <w:tcW w:w="2438" w:type="dxa"/>
            <w:gridSpan w:val="4"/>
            <w:tcBorders>
              <w:right w:val="single" w:sz="4" w:space="0" w:color="auto"/>
            </w:tcBorders>
          </w:tcPr>
          <w:p w14:paraId="3337E1A8" w14:textId="77777777" w:rsidR="002660FE" w:rsidRPr="001B183A" w:rsidRDefault="006023BF" w:rsidP="00FB2791">
            <w:pPr>
              <w:spacing w:after="0"/>
              <w:rPr>
                <w:color w:val="8496B0" w:themeColor="text2" w:themeTint="99"/>
                <w:sz w:val="20"/>
                <w:szCs w:val="20"/>
                <w:lang w:val="en-GB"/>
              </w:rPr>
            </w:pPr>
            <w:r w:rsidRPr="001B183A">
              <w:rPr>
                <w:sz w:val="20"/>
                <w:szCs w:val="20"/>
                <w:lang w:val="en-GB"/>
              </w:rPr>
              <w:t>Temporary</w:t>
            </w:r>
          </w:p>
        </w:tc>
        <w:tc>
          <w:tcPr>
            <w:tcW w:w="4649" w:type="dxa"/>
            <w:gridSpan w:val="2"/>
            <w:tcBorders>
              <w:top w:val="nil"/>
              <w:left w:val="single" w:sz="4" w:space="0" w:color="auto"/>
              <w:bottom w:val="single" w:sz="4" w:space="0" w:color="auto"/>
              <w:right w:val="nil"/>
            </w:tcBorders>
            <w:shd w:val="clear" w:color="auto" w:fill="FFFFFF" w:themeFill="background1"/>
          </w:tcPr>
          <w:p w14:paraId="01D8BF14" w14:textId="77777777" w:rsidR="002660FE" w:rsidRPr="00963B0D" w:rsidRDefault="002660FE" w:rsidP="00FB2791">
            <w:pPr>
              <w:spacing w:after="0"/>
              <w:rPr>
                <w:b/>
                <w:sz w:val="20"/>
                <w:szCs w:val="20"/>
                <w:lang w:val="en-GB"/>
              </w:rPr>
            </w:pPr>
          </w:p>
        </w:tc>
      </w:tr>
      <w:tr w:rsidR="00851B46" w14:paraId="6506B18D" w14:textId="77777777" w:rsidTr="00DF0180">
        <w:tc>
          <w:tcPr>
            <w:tcW w:w="2127" w:type="dxa"/>
            <w:shd w:val="clear" w:color="auto" w:fill="FFC000"/>
          </w:tcPr>
          <w:p w14:paraId="3E6880F7" w14:textId="77777777" w:rsidR="002660FE" w:rsidRPr="00D2181F" w:rsidRDefault="006023BF" w:rsidP="00FB2791">
            <w:pPr>
              <w:spacing w:after="0"/>
              <w:rPr>
                <w:b/>
                <w:color w:val="8496B0" w:themeColor="text2" w:themeTint="99"/>
                <w:sz w:val="20"/>
                <w:szCs w:val="20"/>
                <w:lang w:val="en-GB"/>
              </w:rPr>
            </w:pPr>
            <w:r>
              <w:rPr>
                <w:b/>
                <w:bCs/>
                <w:sz w:val="20"/>
                <w:szCs w:val="20"/>
                <w:lang w:val="en-GB"/>
              </w:rPr>
              <w:t xml:space="preserve">Job status* </w:t>
            </w:r>
            <w:r>
              <w:rPr>
                <w:i/>
                <w:iCs/>
                <w:color w:val="808080" w:themeColor="background1" w:themeShade="80"/>
                <w:sz w:val="16"/>
                <w:szCs w:val="16"/>
                <w:lang w:val="en-GB"/>
              </w:rPr>
              <w:t>Select one</w:t>
            </w:r>
          </w:p>
        </w:tc>
        <w:tc>
          <w:tcPr>
            <w:tcW w:w="236" w:type="dxa"/>
          </w:tcPr>
          <w:p w14:paraId="4A2850FB" w14:textId="77777777" w:rsidR="002660FE" w:rsidRPr="00825052" w:rsidRDefault="002660FE" w:rsidP="00FB2791">
            <w:pPr>
              <w:spacing w:after="0"/>
              <w:rPr>
                <w:b/>
                <w:sz w:val="20"/>
                <w:szCs w:val="20"/>
                <w:u w:val="single"/>
                <w:lang w:val="en-GB"/>
              </w:rPr>
            </w:pPr>
          </w:p>
        </w:tc>
        <w:tc>
          <w:tcPr>
            <w:tcW w:w="927" w:type="dxa"/>
          </w:tcPr>
          <w:p w14:paraId="07B79171" w14:textId="77777777" w:rsidR="002660FE" w:rsidRPr="00825052" w:rsidRDefault="006023BF" w:rsidP="00FB2791">
            <w:pPr>
              <w:spacing w:after="0"/>
              <w:rPr>
                <w:b/>
                <w:sz w:val="20"/>
                <w:szCs w:val="20"/>
                <w:u w:val="single"/>
                <w:lang w:val="en-GB"/>
              </w:rPr>
            </w:pPr>
            <w:r>
              <w:rPr>
                <w:sz w:val="20"/>
                <w:szCs w:val="20"/>
                <w:lang w:val="en-GB"/>
              </w:rPr>
              <w:t>full-time</w:t>
            </w:r>
          </w:p>
        </w:tc>
        <w:tc>
          <w:tcPr>
            <w:tcW w:w="283" w:type="dxa"/>
          </w:tcPr>
          <w:p w14:paraId="285350E1" w14:textId="77777777" w:rsidR="002660FE" w:rsidRPr="00825052" w:rsidRDefault="002660FE" w:rsidP="00FB2791">
            <w:pPr>
              <w:spacing w:after="0"/>
              <w:rPr>
                <w:b/>
                <w:sz w:val="20"/>
                <w:szCs w:val="20"/>
                <w:u w:val="single"/>
                <w:lang w:val="en-GB"/>
              </w:rPr>
            </w:pPr>
          </w:p>
        </w:tc>
        <w:tc>
          <w:tcPr>
            <w:tcW w:w="992" w:type="dxa"/>
          </w:tcPr>
          <w:p w14:paraId="1F527D64" w14:textId="77777777" w:rsidR="002660FE" w:rsidRPr="00825052" w:rsidRDefault="006023BF" w:rsidP="00FB2791">
            <w:pPr>
              <w:spacing w:after="0"/>
              <w:rPr>
                <w:b/>
                <w:sz w:val="20"/>
                <w:szCs w:val="20"/>
                <w:u w:val="single"/>
                <w:lang w:val="en-GB"/>
              </w:rPr>
            </w:pPr>
            <w:r w:rsidRPr="001B183A">
              <w:rPr>
                <w:sz w:val="20"/>
                <w:szCs w:val="20"/>
                <w:lang w:val="en-GB"/>
              </w:rPr>
              <w:t>part-time</w:t>
            </w:r>
          </w:p>
        </w:tc>
        <w:tc>
          <w:tcPr>
            <w:tcW w:w="1701" w:type="dxa"/>
            <w:tcBorders>
              <w:top w:val="single" w:sz="4" w:space="0" w:color="auto"/>
            </w:tcBorders>
            <w:shd w:val="clear" w:color="auto" w:fill="FFC000"/>
          </w:tcPr>
          <w:p w14:paraId="3AA11AE7" w14:textId="77777777" w:rsidR="002660FE" w:rsidRPr="00825052" w:rsidRDefault="006023BF" w:rsidP="00FB2791">
            <w:pPr>
              <w:spacing w:after="0"/>
              <w:rPr>
                <w:b/>
                <w:sz w:val="20"/>
                <w:szCs w:val="20"/>
                <w:u w:val="single"/>
                <w:lang w:val="en-GB"/>
              </w:rPr>
            </w:pPr>
            <w:r w:rsidRPr="00963B0D">
              <w:rPr>
                <w:b/>
                <w:bCs/>
                <w:sz w:val="20"/>
                <w:szCs w:val="20"/>
                <w:lang w:val="en-GB"/>
              </w:rPr>
              <w:t>Hours per week*</w:t>
            </w:r>
          </w:p>
        </w:tc>
        <w:tc>
          <w:tcPr>
            <w:tcW w:w="2948" w:type="dxa"/>
            <w:tcBorders>
              <w:top w:val="single" w:sz="4" w:space="0" w:color="auto"/>
            </w:tcBorders>
            <w:shd w:val="clear" w:color="auto" w:fill="auto"/>
          </w:tcPr>
          <w:p w14:paraId="5191E4E3" w14:textId="77777777" w:rsidR="002660FE" w:rsidRPr="006023BF" w:rsidRDefault="006023BF" w:rsidP="00FB2791">
            <w:pPr>
              <w:spacing w:after="0"/>
              <w:rPr>
                <w:b/>
                <w:sz w:val="20"/>
                <w:szCs w:val="20"/>
                <w:u w:val="single"/>
                <w:lang w:val="en-US"/>
              </w:rPr>
            </w:pPr>
            <w:r w:rsidRPr="008C21ED">
              <w:rPr>
                <w:rStyle w:val="Textdelcontenidor"/>
                <w:color w:val="808080" w:themeColor="background1" w:themeShade="80"/>
                <w:sz w:val="18"/>
                <w:lang w:val="en-GB"/>
              </w:rPr>
              <w:t xml:space="preserve">Indicate the number of hours corresponding to a full-time or part-time (20 h/week) commitment. </w:t>
            </w:r>
          </w:p>
        </w:tc>
      </w:tr>
      <w:tr w:rsidR="00851B46" w14:paraId="7A85B226" w14:textId="77777777" w:rsidTr="00DF0180">
        <w:tc>
          <w:tcPr>
            <w:tcW w:w="2127" w:type="dxa"/>
            <w:shd w:val="clear" w:color="auto" w:fill="FFC000"/>
          </w:tcPr>
          <w:p w14:paraId="4CD66D4D" w14:textId="77777777" w:rsidR="002660FE" w:rsidRPr="00963B0D" w:rsidRDefault="006023BF" w:rsidP="00FB2791">
            <w:pPr>
              <w:spacing w:after="0"/>
              <w:rPr>
                <w:b/>
                <w:sz w:val="20"/>
                <w:szCs w:val="20"/>
                <w:lang w:val="en-GB"/>
              </w:rPr>
            </w:pPr>
            <w:r>
              <w:rPr>
                <w:b/>
                <w:bCs/>
                <w:sz w:val="20"/>
                <w:szCs w:val="20"/>
                <w:lang w:val="en-GB"/>
              </w:rPr>
              <w:t>Application deadline*</w:t>
            </w:r>
          </w:p>
        </w:tc>
        <w:tc>
          <w:tcPr>
            <w:tcW w:w="2438" w:type="dxa"/>
            <w:gridSpan w:val="4"/>
          </w:tcPr>
          <w:p w14:paraId="592BFF35" w14:textId="77777777" w:rsidR="002660FE" w:rsidRPr="000507C3" w:rsidRDefault="006023BF" w:rsidP="00FB2791">
            <w:pPr>
              <w:spacing w:after="0"/>
              <w:rPr>
                <w:sz w:val="20"/>
                <w:szCs w:val="20"/>
                <w:lang w:val="en-GB"/>
              </w:rPr>
            </w:pPr>
            <w:r w:rsidRPr="000507C3">
              <w:rPr>
                <w:sz w:val="20"/>
                <w:szCs w:val="20"/>
                <w:lang w:val="en-GB"/>
              </w:rPr>
              <w:t>dd-mm-</w:t>
            </w:r>
            <w:proofErr w:type="spellStart"/>
            <w:r w:rsidRPr="000507C3">
              <w:rPr>
                <w:sz w:val="20"/>
                <w:szCs w:val="20"/>
                <w:lang w:val="en-GB"/>
              </w:rPr>
              <w:t>yyyy</w:t>
            </w:r>
            <w:proofErr w:type="spellEnd"/>
          </w:p>
        </w:tc>
        <w:tc>
          <w:tcPr>
            <w:tcW w:w="1701" w:type="dxa"/>
            <w:tcBorders>
              <w:top w:val="single" w:sz="4" w:space="0" w:color="auto"/>
              <w:bottom w:val="single" w:sz="4" w:space="0" w:color="auto"/>
            </w:tcBorders>
            <w:shd w:val="clear" w:color="auto" w:fill="FFC000"/>
          </w:tcPr>
          <w:p w14:paraId="07EA851A" w14:textId="77777777" w:rsidR="002660FE" w:rsidRPr="00D2181F" w:rsidRDefault="006023BF" w:rsidP="00FB2791">
            <w:pPr>
              <w:spacing w:after="0"/>
              <w:rPr>
                <w:b/>
                <w:sz w:val="20"/>
                <w:szCs w:val="20"/>
                <w:lang w:val="en-GB"/>
              </w:rPr>
            </w:pPr>
            <w:r w:rsidRPr="00963B0D">
              <w:rPr>
                <w:b/>
                <w:bCs/>
                <w:sz w:val="20"/>
                <w:szCs w:val="20"/>
                <w:lang w:val="en-GB"/>
              </w:rPr>
              <w:t>Job Starting Date*</w:t>
            </w:r>
          </w:p>
        </w:tc>
        <w:tc>
          <w:tcPr>
            <w:tcW w:w="2948" w:type="dxa"/>
            <w:tcBorders>
              <w:top w:val="single" w:sz="4" w:space="0" w:color="auto"/>
              <w:bottom w:val="single" w:sz="4" w:space="0" w:color="auto"/>
            </w:tcBorders>
          </w:tcPr>
          <w:p w14:paraId="4B00D8B0" w14:textId="77777777" w:rsidR="002660FE" w:rsidRPr="000507C3" w:rsidRDefault="006023BF" w:rsidP="00FB2791">
            <w:pPr>
              <w:spacing w:after="0"/>
              <w:rPr>
                <w:b/>
                <w:color w:val="8496B0" w:themeColor="text2" w:themeTint="99"/>
                <w:sz w:val="20"/>
                <w:szCs w:val="20"/>
                <w:lang w:val="en-GB"/>
              </w:rPr>
            </w:pPr>
            <w:r w:rsidRPr="000507C3">
              <w:rPr>
                <w:sz w:val="20"/>
                <w:szCs w:val="20"/>
                <w:lang w:val="en-GB"/>
              </w:rPr>
              <w:t>dd-mm-</w:t>
            </w:r>
            <w:proofErr w:type="spellStart"/>
            <w:r w:rsidRPr="000507C3">
              <w:rPr>
                <w:sz w:val="20"/>
                <w:szCs w:val="20"/>
                <w:lang w:val="en-GB"/>
              </w:rPr>
              <w:t>yyyy</w:t>
            </w:r>
            <w:proofErr w:type="spellEnd"/>
          </w:p>
        </w:tc>
      </w:tr>
    </w:tbl>
    <w:p w14:paraId="76105051" w14:textId="77777777" w:rsidR="002660FE" w:rsidRDefault="006023BF" w:rsidP="002660FE">
      <w:pPr>
        <w:spacing w:before="240" w:after="0"/>
        <w:ind w:left="-142"/>
        <w:outlineLvl w:val="1"/>
        <w:rPr>
          <w:b/>
          <w:sz w:val="24"/>
          <w:szCs w:val="24"/>
          <w:u w:val="single"/>
          <w:lang w:val="en-GB"/>
        </w:rPr>
      </w:pPr>
      <w:r>
        <w:rPr>
          <w:b/>
          <w:bCs/>
          <w:sz w:val="24"/>
          <w:szCs w:val="24"/>
          <w:u w:val="single"/>
          <w:lang w:val="en-GB"/>
        </w:rPr>
        <w:t>Funding</w:t>
      </w:r>
    </w:p>
    <w:tbl>
      <w:tblPr>
        <w:tblStyle w:val="Taulaambquadrcula"/>
        <w:tblW w:w="9243" w:type="dxa"/>
        <w:tblInd w:w="-34" w:type="dxa"/>
        <w:tblLook w:val="04A0" w:firstRow="1" w:lastRow="0" w:firstColumn="1" w:lastColumn="0" w:noHBand="0" w:noVBand="1"/>
      </w:tblPr>
      <w:tblGrid>
        <w:gridCol w:w="1947"/>
        <w:gridCol w:w="276"/>
        <w:gridCol w:w="3476"/>
        <w:gridCol w:w="284"/>
        <w:gridCol w:w="3260"/>
      </w:tblGrid>
      <w:tr w:rsidR="00851B46" w14:paraId="753AD1FE" w14:textId="77777777" w:rsidTr="00FB2791">
        <w:trPr>
          <w:trHeight w:val="233"/>
        </w:trPr>
        <w:tc>
          <w:tcPr>
            <w:tcW w:w="1947" w:type="dxa"/>
            <w:vMerge w:val="restart"/>
            <w:tcBorders>
              <w:top w:val="single" w:sz="4" w:space="0" w:color="auto"/>
              <w:left w:val="single" w:sz="4" w:space="0" w:color="auto"/>
              <w:right w:val="single" w:sz="4" w:space="0" w:color="auto"/>
            </w:tcBorders>
            <w:shd w:val="clear" w:color="auto" w:fill="FFC000"/>
          </w:tcPr>
          <w:p w14:paraId="6AE61EA5" w14:textId="77777777" w:rsidR="002660FE" w:rsidRPr="00947913" w:rsidRDefault="006023BF" w:rsidP="00FB2791">
            <w:pPr>
              <w:spacing w:after="0"/>
              <w:rPr>
                <w:b/>
                <w:sz w:val="18"/>
                <w:szCs w:val="18"/>
                <w:lang w:val="en-GB"/>
              </w:rPr>
            </w:pPr>
            <w:r w:rsidRPr="00947913">
              <w:rPr>
                <w:b/>
                <w:bCs/>
                <w:sz w:val="18"/>
                <w:szCs w:val="18"/>
                <w:lang w:val="en-GB"/>
              </w:rPr>
              <w:t xml:space="preserve">Is the job funded through a EU Research Framework </w:t>
            </w:r>
            <w:proofErr w:type="gramStart"/>
            <w:r w:rsidRPr="00947913">
              <w:rPr>
                <w:b/>
                <w:bCs/>
                <w:sz w:val="18"/>
                <w:szCs w:val="18"/>
                <w:lang w:val="en-GB"/>
              </w:rPr>
              <w:t>Programme?*</w:t>
            </w:r>
            <w:proofErr w:type="gramEnd"/>
          </w:p>
          <w:p w14:paraId="19329D73" w14:textId="77777777" w:rsidR="002660FE" w:rsidRPr="004D4E4B" w:rsidRDefault="006023BF" w:rsidP="00FB2791">
            <w:pPr>
              <w:spacing w:after="0"/>
              <w:rPr>
                <w:sz w:val="18"/>
                <w:szCs w:val="18"/>
                <w:lang w:val="en-GB"/>
              </w:rPr>
            </w:pPr>
            <w:r>
              <w:rPr>
                <w:i/>
                <w:iCs/>
                <w:color w:val="808080" w:themeColor="background1" w:themeShade="80"/>
                <w:sz w:val="16"/>
                <w:szCs w:val="16"/>
                <w:lang w:val="en-GB"/>
              </w:rPr>
              <w:t>Select one</w:t>
            </w:r>
          </w:p>
        </w:tc>
        <w:tc>
          <w:tcPr>
            <w:tcW w:w="276" w:type="dxa"/>
            <w:tcBorders>
              <w:left w:val="single" w:sz="4" w:space="0" w:color="auto"/>
            </w:tcBorders>
            <w:vAlign w:val="center"/>
          </w:tcPr>
          <w:p w14:paraId="45CF01D8" w14:textId="77777777" w:rsidR="002660FE" w:rsidRPr="004D4E4B" w:rsidRDefault="002660FE" w:rsidP="00FB2791">
            <w:pPr>
              <w:spacing w:after="0"/>
              <w:outlineLvl w:val="0"/>
              <w:rPr>
                <w:sz w:val="18"/>
                <w:szCs w:val="18"/>
                <w:lang w:val="en-GB"/>
              </w:rPr>
            </w:pPr>
          </w:p>
        </w:tc>
        <w:tc>
          <w:tcPr>
            <w:tcW w:w="3476" w:type="dxa"/>
            <w:tcBorders>
              <w:right w:val="single" w:sz="4" w:space="0" w:color="auto"/>
            </w:tcBorders>
            <w:vAlign w:val="center"/>
          </w:tcPr>
          <w:p w14:paraId="318696BC" w14:textId="77777777" w:rsidR="002660FE" w:rsidRPr="00D80D1E" w:rsidRDefault="006023BF" w:rsidP="00FB2791">
            <w:pPr>
              <w:spacing w:after="0"/>
              <w:outlineLvl w:val="0"/>
              <w:rPr>
                <w:sz w:val="16"/>
                <w:szCs w:val="16"/>
                <w:lang w:val="en-GB"/>
              </w:rPr>
            </w:pPr>
            <w:r w:rsidRPr="008C075C">
              <w:rPr>
                <w:sz w:val="16"/>
                <w:szCs w:val="16"/>
                <w:lang w:val="en-GB"/>
              </w:rPr>
              <w:t xml:space="preserve">H2020 / Marie </w:t>
            </w:r>
            <w:proofErr w:type="spellStart"/>
            <w:r w:rsidRPr="008C075C">
              <w:rPr>
                <w:sz w:val="16"/>
                <w:szCs w:val="16"/>
                <w:lang w:val="en-GB"/>
              </w:rPr>
              <w:t>Sklodowska</w:t>
            </w:r>
            <w:proofErr w:type="spellEnd"/>
            <w:r w:rsidRPr="008C075C">
              <w:rPr>
                <w:sz w:val="16"/>
                <w:szCs w:val="16"/>
                <w:lang w:val="en-GB"/>
              </w:rPr>
              <w:t>-Curie Actions COFUND</w:t>
            </w:r>
          </w:p>
        </w:tc>
        <w:tc>
          <w:tcPr>
            <w:tcW w:w="284" w:type="dxa"/>
            <w:tcBorders>
              <w:left w:val="single" w:sz="4" w:space="0" w:color="auto"/>
            </w:tcBorders>
            <w:vAlign w:val="center"/>
          </w:tcPr>
          <w:p w14:paraId="135166EB" w14:textId="77777777" w:rsidR="002660FE" w:rsidRPr="00D80D1E" w:rsidRDefault="002660FE" w:rsidP="00FB2791">
            <w:pPr>
              <w:spacing w:after="0"/>
              <w:outlineLvl w:val="0"/>
              <w:rPr>
                <w:sz w:val="16"/>
                <w:szCs w:val="16"/>
                <w:lang w:val="en-GB"/>
              </w:rPr>
            </w:pPr>
          </w:p>
        </w:tc>
        <w:tc>
          <w:tcPr>
            <w:tcW w:w="3260" w:type="dxa"/>
            <w:tcBorders>
              <w:right w:val="single" w:sz="4" w:space="0" w:color="auto"/>
            </w:tcBorders>
            <w:vAlign w:val="center"/>
          </w:tcPr>
          <w:p w14:paraId="34E5F6D3" w14:textId="77777777" w:rsidR="002660FE" w:rsidRPr="00D80D1E" w:rsidRDefault="006023BF" w:rsidP="00FB2791">
            <w:pPr>
              <w:spacing w:after="0"/>
              <w:outlineLvl w:val="0"/>
              <w:rPr>
                <w:sz w:val="16"/>
                <w:szCs w:val="16"/>
                <w:lang w:val="en-GB"/>
              </w:rPr>
            </w:pPr>
            <w:r w:rsidRPr="008C075C">
              <w:rPr>
                <w:sz w:val="16"/>
                <w:szCs w:val="16"/>
                <w:lang w:val="en-GB"/>
              </w:rPr>
              <w:t>FP7 / People-Maire Curie Actions COFUND</w:t>
            </w:r>
          </w:p>
        </w:tc>
      </w:tr>
      <w:tr w:rsidR="00851B46" w14:paraId="6A45BA1D" w14:textId="77777777" w:rsidTr="00FB2791">
        <w:tc>
          <w:tcPr>
            <w:tcW w:w="1947" w:type="dxa"/>
            <w:vMerge/>
            <w:tcBorders>
              <w:left w:val="single" w:sz="4" w:space="0" w:color="auto"/>
              <w:right w:val="single" w:sz="4" w:space="0" w:color="auto"/>
            </w:tcBorders>
            <w:shd w:val="clear" w:color="auto" w:fill="FFC000"/>
          </w:tcPr>
          <w:p w14:paraId="6C96F934" w14:textId="77777777" w:rsidR="002660FE" w:rsidRPr="004D4E4B" w:rsidRDefault="002660FE" w:rsidP="00FB2791">
            <w:pPr>
              <w:outlineLvl w:val="0"/>
              <w:rPr>
                <w:sz w:val="18"/>
                <w:szCs w:val="18"/>
                <w:lang w:val="en-GB"/>
              </w:rPr>
            </w:pPr>
          </w:p>
        </w:tc>
        <w:tc>
          <w:tcPr>
            <w:tcW w:w="276" w:type="dxa"/>
            <w:tcBorders>
              <w:left w:val="single" w:sz="4" w:space="0" w:color="auto"/>
            </w:tcBorders>
            <w:vAlign w:val="center"/>
          </w:tcPr>
          <w:p w14:paraId="76E32A83" w14:textId="77777777" w:rsidR="002660FE" w:rsidRPr="004D4E4B" w:rsidRDefault="002660FE" w:rsidP="00FB2791">
            <w:pPr>
              <w:spacing w:after="0"/>
              <w:outlineLvl w:val="0"/>
              <w:rPr>
                <w:sz w:val="18"/>
                <w:szCs w:val="18"/>
                <w:lang w:val="en-GB"/>
              </w:rPr>
            </w:pPr>
          </w:p>
        </w:tc>
        <w:tc>
          <w:tcPr>
            <w:tcW w:w="3476" w:type="dxa"/>
            <w:tcBorders>
              <w:right w:val="single" w:sz="4" w:space="0" w:color="auto"/>
            </w:tcBorders>
            <w:vAlign w:val="center"/>
          </w:tcPr>
          <w:p w14:paraId="03E2CFB7" w14:textId="77777777" w:rsidR="002660FE" w:rsidRPr="00D80D1E" w:rsidRDefault="006023BF" w:rsidP="00FB2791">
            <w:pPr>
              <w:spacing w:after="0"/>
              <w:outlineLvl w:val="0"/>
              <w:rPr>
                <w:sz w:val="16"/>
                <w:szCs w:val="16"/>
                <w:lang w:val="en-GB"/>
              </w:rPr>
            </w:pPr>
            <w:r w:rsidRPr="008C075C">
              <w:rPr>
                <w:sz w:val="16"/>
                <w:szCs w:val="16"/>
                <w:lang w:val="en-GB"/>
              </w:rPr>
              <w:t xml:space="preserve">H2020 / Marie </w:t>
            </w:r>
            <w:proofErr w:type="spellStart"/>
            <w:r w:rsidRPr="008C075C">
              <w:rPr>
                <w:sz w:val="16"/>
                <w:szCs w:val="16"/>
                <w:lang w:val="en-GB"/>
              </w:rPr>
              <w:t>Sklodowska</w:t>
            </w:r>
            <w:proofErr w:type="spellEnd"/>
            <w:r w:rsidRPr="008C075C">
              <w:rPr>
                <w:sz w:val="16"/>
                <w:szCs w:val="16"/>
                <w:lang w:val="en-GB"/>
              </w:rPr>
              <w:t>-Curie Actions</w:t>
            </w:r>
          </w:p>
        </w:tc>
        <w:tc>
          <w:tcPr>
            <w:tcW w:w="284" w:type="dxa"/>
            <w:tcBorders>
              <w:left w:val="single" w:sz="4" w:space="0" w:color="auto"/>
            </w:tcBorders>
            <w:vAlign w:val="center"/>
          </w:tcPr>
          <w:p w14:paraId="2F475727" w14:textId="77777777" w:rsidR="002660FE" w:rsidRPr="00D80D1E" w:rsidRDefault="002660FE" w:rsidP="00FB2791">
            <w:pPr>
              <w:spacing w:after="0"/>
              <w:outlineLvl w:val="0"/>
              <w:rPr>
                <w:sz w:val="16"/>
                <w:szCs w:val="16"/>
                <w:lang w:val="en-GB"/>
              </w:rPr>
            </w:pPr>
          </w:p>
        </w:tc>
        <w:tc>
          <w:tcPr>
            <w:tcW w:w="3260" w:type="dxa"/>
            <w:tcBorders>
              <w:right w:val="single" w:sz="4" w:space="0" w:color="auto"/>
            </w:tcBorders>
            <w:vAlign w:val="center"/>
          </w:tcPr>
          <w:p w14:paraId="5EE74B6F" w14:textId="77777777" w:rsidR="002660FE" w:rsidRPr="00D80D1E" w:rsidRDefault="006023BF" w:rsidP="00FB2791">
            <w:pPr>
              <w:spacing w:after="0"/>
              <w:outlineLvl w:val="0"/>
              <w:rPr>
                <w:sz w:val="16"/>
                <w:szCs w:val="16"/>
                <w:lang w:val="en-GB"/>
              </w:rPr>
            </w:pPr>
            <w:r w:rsidRPr="008C075C">
              <w:rPr>
                <w:sz w:val="16"/>
                <w:szCs w:val="16"/>
                <w:lang w:val="en-GB"/>
              </w:rPr>
              <w:t>FP7 / People-Maire Curie Actions</w:t>
            </w:r>
          </w:p>
        </w:tc>
      </w:tr>
      <w:tr w:rsidR="00851B46" w14:paraId="2E66CD22" w14:textId="77777777" w:rsidTr="00FB2791">
        <w:tc>
          <w:tcPr>
            <w:tcW w:w="1947" w:type="dxa"/>
            <w:vMerge/>
            <w:tcBorders>
              <w:left w:val="single" w:sz="4" w:space="0" w:color="auto"/>
              <w:right w:val="single" w:sz="4" w:space="0" w:color="auto"/>
            </w:tcBorders>
            <w:shd w:val="clear" w:color="auto" w:fill="FFC000"/>
          </w:tcPr>
          <w:p w14:paraId="1001CDBE" w14:textId="77777777" w:rsidR="002660FE" w:rsidRPr="004D4E4B" w:rsidRDefault="002660FE" w:rsidP="00FB2791">
            <w:pPr>
              <w:outlineLvl w:val="0"/>
              <w:rPr>
                <w:sz w:val="18"/>
                <w:szCs w:val="18"/>
                <w:lang w:val="en-GB"/>
              </w:rPr>
            </w:pPr>
          </w:p>
        </w:tc>
        <w:tc>
          <w:tcPr>
            <w:tcW w:w="276" w:type="dxa"/>
            <w:tcBorders>
              <w:left w:val="single" w:sz="4" w:space="0" w:color="auto"/>
            </w:tcBorders>
            <w:vAlign w:val="center"/>
          </w:tcPr>
          <w:p w14:paraId="303EB862" w14:textId="77777777" w:rsidR="002660FE" w:rsidRPr="004D4E4B" w:rsidRDefault="002660FE" w:rsidP="00FB2791">
            <w:pPr>
              <w:spacing w:after="0"/>
              <w:outlineLvl w:val="0"/>
              <w:rPr>
                <w:sz w:val="18"/>
                <w:szCs w:val="18"/>
                <w:lang w:val="en-GB"/>
              </w:rPr>
            </w:pPr>
          </w:p>
        </w:tc>
        <w:tc>
          <w:tcPr>
            <w:tcW w:w="3476" w:type="dxa"/>
            <w:tcBorders>
              <w:right w:val="single" w:sz="4" w:space="0" w:color="auto"/>
            </w:tcBorders>
            <w:vAlign w:val="center"/>
          </w:tcPr>
          <w:p w14:paraId="71345094" w14:textId="77777777" w:rsidR="002660FE" w:rsidRPr="00D80D1E" w:rsidRDefault="006023BF" w:rsidP="00FB2791">
            <w:pPr>
              <w:spacing w:after="0"/>
              <w:outlineLvl w:val="0"/>
              <w:rPr>
                <w:sz w:val="16"/>
                <w:szCs w:val="16"/>
                <w:lang w:val="en-GB"/>
              </w:rPr>
            </w:pPr>
            <w:r w:rsidRPr="008C075C">
              <w:rPr>
                <w:sz w:val="16"/>
                <w:szCs w:val="16"/>
                <w:lang w:val="en-GB"/>
              </w:rPr>
              <w:t>H2020 / ERC</w:t>
            </w:r>
          </w:p>
        </w:tc>
        <w:tc>
          <w:tcPr>
            <w:tcW w:w="284" w:type="dxa"/>
            <w:tcBorders>
              <w:left w:val="single" w:sz="4" w:space="0" w:color="auto"/>
            </w:tcBorders>
            <w:vAlign w:val="center"/>
          </w:tcPr>
          <w:p w14:paraId="7F043AD1" w14:textId="77777777" w:rsidR="002660FE" w:rsidRPr="00D80D1E" w:rsidRDefault="002660FE" w:rsidP="00FB2791">
            <w:pPr>
              <w:spacing w:after="0"/>
              <w:outlineLvl w:val="0"/>
              <w:rPr>
                <w:sz w:val="16"/>
                <w:szCs w:val="16"/>
                <w:lang w:val="en-GB"/>
              </w:rPr>
            </w:pPr>
          </w:p>
        </w:tc>
        <w:tc>
          <w:tcPr>
            <w:tcW w:w="3260" w:type="dxa"/>
            <w:tcBorders>
              <w:right w:val="single" w:sz="4" w:space="0" w:color="auto"/>
            </w:tcBorders>
            <w:vAlign w:val="center"/>
          </w:tcPr>
          <w:p w14:paraId="60516A45" w14:textId="77777777" w:rsidR="002660FE" w:rsidRPr="00D80D1E" w:rsidRDefault="006023BF" w:rsidP="00FB2791">
            <w:pPr>
              <w:spacing w:after="0"/>
              <w:outlineLvl w:val="0"/>
              <w:rPr>
                <w:sz w:val="16"/>
                <w:szCs w:val="16"/>
                <w:lang w:val="en-GB"/>
              </w:rPr>
            </w:pPr>
            <w:r w:rsidRPr="008C075C">
              <w:rPr>
                <w:sz w:val="16"/>
                <w:szCs w:val="16"/>
                <w:lang w:val="en-GB"/>
              </w:rPr>
              <w:t>FP7 / Ideas-ERC</w:t>
            </w:r>
          </w:p>
        </w:tc>
      </w:tr>
      <w:tr w:rsidR="00851B46" w14:paraId="3E1DB6F6" w14:textId="77777777" w:rsidTr="00FB2791">
        <w:tc>
          <w:tcPr>
            <w:tcW w:w="1947" w:type="dxa"/>
            <w:vMerge/>
            <w:tcBorders>
              <w:left w:val="single" w:sz="4" w:space="0" w:color="auto"/>
              <w:right w:val="single" w:sz="4" w:space="0" w:color="auto"/>
            </w:tcBorders>
            <w:shd w:val="clear" w:color="auto" w:fill="FFC000"/>
          </w:tcPr>
          <w:p w14:paraId="38D852B1" w14:textId="77777777" w:rsidR="002660FE" w:rsidRPr="004D4E4B" w:rsidRDefault="002660FE" w:rsidP="00FB2791">
            <w:pPr>
              <w:outlineLvl w:val="0"/>
              <w:rPr>
                <w:sz w:val="18"/>
                <w:szCs w:val="18"/>
                <w:lang w:val="en-GB"/>
              </w:rPr>
            </w:pPr>
          </w:p>
        </w:tc>
        <w:tc>
          <w:tcPr>
            <w:tcW w:w="276" w:type="dxa"/>
            <w:tcBorders>
              <w:left w:val="single" w:sz="4" w:space="0" w:color="auto"/>
            </w:tcBorders>
            <w:vAlign w:val="center"/>
          </w:tcPr>
          <w:p w14:paraId="5DE912C3" w14:textId="77777777" w:rsidR="002660FE" w:rsidRPr="004D4E4B" w:rsidRDefault="002660FE" w:rsidP="00FB2791">
            <w:pPr>
              <w:spacing w:after="0"/>
              <w:outlineLvl w:val="0"/>
              <w:rPr>
                <w:sz w:val="18"/>
                <w:szCs w:val="18"/>
                <w:lang w:val="en-GB"/>
              </w:rPr>
            </w:pPr>
          </w:p>
        </w:tc>
        <w:tc>
          <w:tcPr>
            <w:tcW w:w="3476" w:type="dxa"/>
            <w:tcBorders>
              <w:right w:val="single" w:sz="4" w:space="0" w:color="auto"/>
            </w:tcBorders>
            <w:vAlign w:val="center"/>
          </w:tcPr>
          <w:p w14:paraId="5181A119" w14:textId="77777777" w:rsidR="002660FE" w:rsidRPr="00D80D1E" w:rsidRDefault="006023BF" w:rsidP="00FB2791">
            <w:pPr>
              <w:spacing w:after="0"/>
              <w:outlineLvl w:val="0"/>
              <w:rPr>
                <w:sz w:val="16"/>
                <w:szCs w:val="16"/>
                <w:lang w:val="en-GB"/>
              </w:rPr>
            </w:pPr>
            <w:r w:rsidRPr="008C075C">
              <w:rPr>
                <w:sz w:val="16"/>
                <w:szCs w:val="16"/>
                <w:lang w:val="en-GB"/>
              </w:rPr>
              <w:t>H2020 / EIT</w:t>
            </w:r>
          </w:p>
        </w:tc>
        <w:tc>
          <w:tcPr>
            <w:tcW w:w="284" w:type="dxa"/>
            <w:tcBorders>
              <w:left w:val="single" w:sz="4" w:space="0" w:color="auto"/>
              <w:bottom w:val="single" w:sz="4" w:space="0" w:color="auto"/>
            </w:tcBorders>
            <w:vAlign w:val="center"/>
          </w:tcPr>
          <w:p w14:paraId="750E2940" w14:textId="77777777" w:rsidR="002660FE" w:rsidRPr="00D80D1E" w:rsidRDefault="002660FE" w:rsidP="00FB2791">
            <w:pPr>
              <w:spacing w:after="0"/>
              <w:outlineLvl w:val="0"/>
              <w:rPr>
                <w:sz w:val="16"/>
                <w:szCs w:val="16"/>
                <w:lang w:val="en-GB"/>
              </w:rPr>
            </w:pPr>
          </w:p>
        </w:tc>
        <w:tc>
          <w:tcPr>
            <w:tcW w:w="3260" w:type="dxa"/>
            <w:tcBorders>
              <w:bottom w:val="single" w:sz="4" w:space="0" w:color="auto"/>
              <w:right w:val="single" w:sz="4" w:space="0" w:color="auto"/>
            </w:tcBorders>
            <w:vAlign w:val="center"/>
          </w:tcPr>
          <w:p w14:paraId="3B516F0A" w14:textId="77777777" w:rsidR="002660FE" w:rsidRPr="00D80D1E" w:rsidRDefault="006023BF" w:rsidP="00FB2791">
            <w:pPr>
              <w:spacing w:after="0"/>
              <w:outlineLvl w:val="0"/>
              <w:rPr>
                <w:sz w:val="16"/>
                <w:szCs w:val="16"/>
                <w:lang w:val="en-GB"/>
              </w:rPr>
            </w:pPr>
            <w:r w:rsidRPr="008C075C">
              <w:rPr>
                <w:sz w:val="16"/>
                <w:szCs w:val="16"/>
                <w:lang w:val="en-GB"/>
              </w:rPr>
              <w:t>FP7 / JRC</w:t>
            </w:r>
          </w:p>
        </w:tc>
      </w:tr>
      <w:tr w:rsidR="00851B46" w14:paraId="2F1145B0" w14:textId="77777777" w:rsidTr="00FB2791">
        <w:tc>
          <w:tcPr>
            <w:tcW w:w="1947" w:type="dxa"/>
            <w:vMerge/>
            <w:tcBorders>
              <w:left w:val="single" w:sz="4" w:space="0" w:color="auto"/>
              <w:right w:val="single" w:sz="4" w:space="0" w:color="auto"/>
            </w:tcBorders>
            <w:shd w:val="clear" w:color="auto" w:fill="FFC000"/>
          </w:tcPr>
          <w:p w14:paraId="1500DD87" w14:textId="77777777" w:rsidR="002660FE" w:rsidRPr="004D4E4B" w:rsidRDefault="002660FE" w:rsidP="00FB2791">
            <w:pPr>
              <w:outlineLvl w:val="0"/>
              <w:rPr>
                <w:sz w:val="18"/>
                <w:szCs w:val="18"/>
                <w:lang w:val="en-GB"/>
              </w:rPr>
            </w:pPr>
          </w:p>
        </w:tc>
        <w:tc>
          <w:tcPr>
            <w:tcW w:w="276" w:type="dxa"/>
            <w:tcBorders>
              <w:left w:val="single" w:sz="4" w:space="0" w:color="auto"/>
              <w:bottom w:val="single" w:sz="4" w:space="0" w:color="auto"/>
            </w:tcBorders>
            <w:vAlign w:val="center"/>
          </w:tcPr>
          <w:p w14:paraId="5D3F3592" w14:textId="77777777" w:rsidR="002660FE" w:rsidRPr="004D4E4B" w:rsidRDefault="002660FE" w:rsidP="00FB2791">
            <w:pPr>
              <w:spacing w:after="0" w:line="240" w:lineRule="auto"/>
              <w:contextualSpacing/>
              <w:outlineLvl w:val="0"/>
              <w:rPr>
                <w:sz w:val="18"/>
                <w:szCs w:val="18"/>
                <w:lang w:val="en-GB"/>
              </w:rPr>
            </w:pPr>
          </w:p>
        </w:tc>
        <w:tc>
          <w:tcPr>
            <w:tcW w:w="3476" w:type="dxa"/>
            <w:tcBorders>
              <w:bottom w:val="single" w:sz="4" w:space="0" w:color="auto"/>
              <w:right w:val="single" w:sz="4" w:space="0" w:color="auto"/>
            </w:tcBorders>
            <w:vAlign w:val="center"/>
          </w:tcPr>
          <w:p w14:paraId="5CF6FE59" w14:textId="77777777" w:rsidR="002660FE" w:rsidRPr="00D80D1E" w:rsidRDefault="006023BF" w:rsidP="00FB2791">
            <w:pPr>
              <w:spacing w:after="0"/>
              <w:contextualSpacing/>
              <w:outlineLvl w:val="0"/>
              <w:rPr>
                <w:sz w:val="16"/>
                <w:szCs w:val="16"/>
                <w:lang w:val="en-GB"/>
              </w:rPr>
            </w:pPr>
            <w:r w:rsidRPr="008C075C">
              <w:rPr>
                <w:sz w:val="16"/>
                <w:szCs w:val="16"/>
                <w:lang w:val="en-GB"/>
              </w:rPr>
              <w:t>H2020</w:t>
            </w:r>
          </w:p>
        </w:tc>
        <w:tc>
          <w:tcPr>
            <w:tcW w:w="284" w:type="dxa"/>
            <w:tcBorders>
              <w:left w:val="single" w:sz="4" w:space="0" w:color="auto"/>
              <w:bottom w:val="single" w:sz="4" w:space="0" w:color="auto"/>
            </w:tcBorders>
            <w:vAlign w:val="center"/>
          </w:tcPr>
          <w:p w14:paraId="0A889425" w14:textId="77777777" w:rsidR="002660FE" w:rsidRPr="00D80D1E" w:rsidRDefault="002660FE" w:rsidP="00FB2791">
            <w:pPr>
              <w:spacing w:after="0"/>
              <w:contextualSpacing/>
              <w:outlineLvl w:val="0"/>
              <w:rPr>
                <w:sz w:val="16"/>
                <w:szCs w:val="16"/>
                <w:lang w:val="en-GB"/>
              </w:rPr>
            </w:pPr>
          </w:p>
        </w:tc>
        <w:tc>
          <w:tcPr>
            <w:tcW w:w="3260" w:type="dxa"/>
            <w:tcBorders>
              <w:bottom w:val="single" w:sz="4" w:space="0" w:color="auto"/>
              <w:right w:val="single" w:sz="4" w:space="0" w:color="auto"/>
            </w:tcBorders>
            <w:vAlign w:val="center"/>
          </w:tcPr>
          <w:p w14:paraId="34A813ED" w14:textId="77777777" w:rsidR="002660FE" w:rsidRPr="00D80D1E" w:rsidRDefault="006023BF" w:rsidP="00FB2791">
            <w:pPr>
              <w:spacing w:after="0"/>
              <w:contextualSpacing/>
              <w:outlineLvl w:val="0"/>
              <w:rPr>
                <w:sz w:val="16"/>
                <w:szCs w:val="16"/>
                <w:lang w:val="en-GB"/>
              </w:rPr>
            </w:pPr>
            <w:r w:rsidRPr="008C075C">
              <w:rPr>
                <w:sz w:val="16"/>
                <w:szCs w:val="16"/>
                <w:lang w:val="en-GB"/>
              </w:rPr>
              <w:t>FP7</w:t>
            </w:r>
          </w:p>
        </w:tc>
      </w:tr>
      <w:tr w:rsidR="00851B46" w14:paraId="722A3650" w14:textId="77777777" w:rsidTr="00FB2791">
        <w:tc>
          <w:tcPr>
            <w:tcW w:w="1947" w:type="dxa"/>
            <w:shd w:val="clear" w:color="auto" w:fill="FFC000"/>
          </w:tcPr>
          <w:p w14:paraId="44AB3B91" w14:textId="77777777" w:rsidR="002660FE" w:rsidRPr="00D2181F" w:rsidRDefault="006023BF" w:rsidP="00FB2791">
            <w:pPr>
              <w:spacing w:after="0"/>
              <w:rPr>
                <w:b/>
                <w:sz w:val="20"/>
                <w:szCs w:val="20"/>
                <w:lang w:val="en-GB"/>
              </w:rPr>
            </w:pPr>
            <w:r w:rsidRPr="00F20398">
              <w:rPr>
                <w:b/>
                <w:bCs/>
                <w:sz w:val="20"/>
                <w:szCs w:val="20"/>
                <w:lang w:val="en-GB"/>
              </w:rPr>
              <w:t>If not, indicate the fund program and organization*</w:t>
            </w:r>
          </w:p>
        </w:tc>
        <w:tc>
          <w:tcPr>
            <w:tcW w:w="7296" w:type="dxa"/>
            <w:gridSpan w:val="4"/>
          </w:tcPr>
          <w:p w14:paraId="78190037" w14:textId="77777777" w:rsidR="002660FE" w:rsidRPr="00F269AF" w:rsidRDefault="006023BF" w:rsidP="00FB2791">
            <w:pPr>
              <w:spacing w:after="0"/>
              <w:rPr>
                <w:sz w:val="20"/>
                <w:szCs w:val="20"/>
                <w:lang w:val="en-GB"/>
              </w:rPr>
            </w:pPr>
            <w:r w:rsidRPr="00016E51">
              <w:rPr>
                <w:rFonts w:eastAsia="PMingLiU" w:cs="Arial"/>
                <w:b/>
                <w:bCs/>
                <w:color w:val="808080" w:themeColor="background1" w:themeShade="80"/>
                <w:sz w:val="20"/>
                <w:szCs w:val="20"/>
                <w:lang w:val="en-GB"/>
              </w:rPr>
              <w:t>Funded by</w:t>
            </w:r>
            <w:r w:rsidRPr="00016E51">
              <w:rPr>
                <w:rFonts w:eastAsia="PMingLiU" w:cs="Arial"/>
                <w:color w:val="808080" w:themeColor="background1" w:themeShade="80"/>
                <w:sz w:val="20"/>
                <w:szCs w:val="20"/>
                <w:lang w:val="en-GB"/>
              </w:rPr>
              <w:t>: please indicate the Research Project or Research Agreement</w:t>
            </w:r>
          </w:p>
        </w:tc>
      </w:tr>
      <w:tr w:rsidR="00851B46" w14:paraId="0894F8E2" w14:textId="77777777" w:rsidTr="00FB2791">
        <w:trPr>
          <w:gridAfter w:val="3"/>
          <w:wAfter w:w="7020" w:type="dxa"/>
        </w:trPr>
        <w:tc>
          <w:tcPr>
            <w:tcW w:w="1947" w:type="dxa"/>
            <w:shd w:val="clear" w:color="auto" w:fill="FFC000"/>
          </w:tcPr>
          <w:p w14:paraId="58729079" w14:textId="77777777" w:rsidR="002660FE" w:rsidRPr="00211117" w:rsidRDefault="006023BF" w:rsidP="00FB2791">
            <w:pPr>
              <w:spacing w:after="0"/>
              <w:rPr>
                <w:b/>
                <w:sz w:val="20"/>
                <w:szCs w:val="20"/>
                <w:lang w:val="en-GB"/>
              </w:rPr>
            </w:pPr>
            <w:r w:rsidRPr="00211117">
              <w:rPr>
                <w:b/>
                <w:bCs/>
                <w:sz w:val="20"/>
                <w:szCs w:val="20"/>
                <w:lang w:val="en-GB"/>
              </w:rPr>
              <w:t>Science4Refugees*</w:t>
            </w:r>
          </w:p>
        </w:tc>
        <w:tc>
          <w:tcPr>
            <w:tcW w:w="276" w:type="dxa"/>
            <w:tcBorders>
              <w:top w:val="single" w:sz="4" w:space="0" w:color="auto"/>
            </w:tcBorders>
          </w:tcPr>
          <w:p w14:paraId="3E1D6413" w14:textId="77777777" w:rsidR="002660FE" w:rsidRPr="00825052" w:rsidRDefault="002660FE" w:rsidP="00FB2791">
            <w:pPr>
              <w:spacing w:after="0"/>
              <w:rPr>
                <w:b/>
                <w:sz w:val="20"/>
                <w:szCs w:val="20"/>
                <w:u w:val="single"/>
                <w:lang w:val="en-GB"/>
              </w:rPr>
            </w:pPr>
          </w:p>
        </w:tc>
      </w:tr>
    </w:tbl>
    <w:p w14:paraId="561CB09F" w14:textId="77777777" w:rsidR="002660FE" w:rsidRPr="001C3FB8" w:rsidRDefault="006023BF" w:rsidP="002660FE">
      <w:pPr>
        <w:spacing w:before="360" w:after="240"/>
        <w:ind w:left="-142"/>
        <w:outlineLvl w:val="0"/>
        <w:rPr>
          <w:b/>
          <w:sz w:val="28"/>
          <w:szCs w:val="28"/>
          <w:u w:val="single"/>
          <w:lang w:val="en-GB"/>
        </w:rPr>
      </w:pPr>
      <w:r w:rsidRPr="001C3FB8">
        <w:rPr>
          <w:b/>
          <w:bCs/>
          <w:sz w:val="28"/>
          <w:szCs w:val="28"/>
          <w:u w:val="single"/>
          <w:lang w:val="en-GB"/>
        </w:rPr>
        <w:t>Hiring organization</w:t>
      </w:r>
    </w:p>
    <w:tbl>
      <w:tblPr>
        <w:tblStyle w:val="Taulaambquadrcula"/>
        <w:tblW w:w="9209" w:type="dxa"/>
        <w:tblLook w:val="04A0" w:firstRow="1" w:lastRow="0" w:firstColumn="1" w:lastColumn="0" w:noHBand="0" w:noVBand="1"/>
      </w:tblPr>
      <w:tblGrid>
        <w:gridCol w:w="1972"/>
        <w:gridCol w:w="1356"/>
        <w:gridCol w:w="5881"/>
      </w:tblGrid>
      <w:tr w:rsidR="00851B46" w14:paraId="41846137" w14:textId="77777777" w:rsidTr="001C3FB8">
        <w:tc>
          <w:tcPr>
            <w:tcW w:w="1972" w:type="dxa"/>
            <w:vMerge w:val="restart"/>
            <w:shd w:val="clear" w:color="auto" w:fill="D0CECE" w:themeFill="background2" w:themeFillShade="E6"/>
          </w:tcPr>
          <w:p w14:paraId="25B09848" w14:textId="77777777" w:rsidR="002660FE" w:rsidRPr="00F269AF" w:rsidRDefault="006023BF" w:rsidP="00FB2791">
            <w:pPr>
              <w:spacing w:after="0"/>
              <w:rPr>
                <w:sz w:val="20"/>
                <w:szCs w:val="20"/>
                <w:lang w:val="en-GB"/>
              </w:rPr>
            </w:pPr>
            <w:r>
              <w:rPr>
                <w:sz w:val="20"/>
                <w:szCs w:val="20"/>
                <w:lang w:val="en-GB"/>
              </w:rPr>
              <w:t>Contact Person:</w:t>
            </w:r>
          </w:p>
        </w:tc>
        <w:tc>
          <w:tcPr>
            <w:tcW w:w="1356" w:type="dxa"/>
            <w:shd w:val="clear" w:color="auto" w:fill="D0CECE" w:themeFill="background2" w:themeFillShade="E6"/>
          </w:tcPr>
          <w:p w14:paraId="02CED7CE" w14:textId="77777777" w:rsidR="002660FE" w:rsidRPr="00F269AF" w:rsidRDefault="006023BF" w:rsidP="00FB2791">
            <w:pPr>
              <w:spacing w:after="0"/>
              <w:rPr>
                <w:sz w:val="20"/>
                <w:szCs w:val="20"/>
                <w:lang w:val="en-GB"/>
              </w:rPr>
            </w:pPr>
            <w:r>
              <w:rPr>
                <w:sz w:val="20"/>
                <w:szCs w:val="20"/>
                <w:lang w:val="en-GB"/>
              </w:rPr>
              <w:t>Name</w:t>
            </w:r>
          </w:p>
        </w:tc>
        <w:tc>
          <w:tcPr>
            <w:tcW w:w="5881" w:type="dxa"/>
            <w:shd w:val="clear" w:color="auto" w:fill="auto"/>
          </w:tcPr>
          <w:p w14:paraId="54399E8D" w14:textId="77777777" w:rsidR="002660FE" w:rsidRPr="00F269AF" w:rsidRDefault="002660FE" w:rsidP="00FB2791">
            <w:pPr>
              <w:spacing w:after="0"/>
              <w:rPr>
                <w:sz w:val="20"/>
                <w:szCs w:val="20"/>
                <w:lang w:val="en-GB"/>
              </w:rPr>
            </w:pPr>
          </w:p>
        </w:tc>
      </w:tr>
      <w:tr w:rsidR="00851B46" w14:paraId="0C3AD9C0" w14:textId="77777777" w:rsidTr="001C3FB8">
        <w:tc>
          <w:tcPr>
            <w:tcW w:w="1972" w:type="dxa"/>
            <w:vMerge/>
            <w:shd w:val="clear" w:color="auto" w:fill="D0CECE" w:themeFill="background2" w:themeFillShade="E6"/>
          </w:tcPr>
          <w:p w14:paraId="0E924B3B" w14:textId="77777777" w:rsidR="002660FE" w:rsidRPr="00F269AF" w:rsidRDefault="002660FE" w:rsidP="00FB2791">
            <w:pPr>
              <w:spacing w:after="0"/>
              <w:rPr>
                <w:sz w:val="20"/>
                <w:szCs w:val="20"/>
                <w:lang w:val="en-GB"/>
              </w:rPr>
            </w:pPr>
          </w:p>
        </w:tc>
        <w:tc>
          <w:tcPr>
            <w:tcW w:w="1356" w:type="dxa"/>
            <w:shd w:val="clear" w:color="auto" w:fill="D0CECE" w:themeFill="background2" w:themeFillShade="E6"/>
          </w:tcPr>
          <w:p w14:paraId="1D5CDE84" w14:textId="77777777" w:rsidR="002660FE" w:rsidRPr="00F269AF" w:rsidRDefault="006023BF" w:rsidP="00FB2791">
            <w:pPr>
              <w:spacing w:after="0"/>
              <w:rPr>
                <w:sz w:val="20"/>
                <w:szCs w:val="20"/>
                <w:lang w:val="en-GB"/>
              </w:rPr>
            </w:pPr>
            <w:r>
              <w:rPr>
                <w:sz w:val="20"/>
                <w:szCs w:val="20"/>
                <w:lang w:val="en-GB"/>
              </w:rPr>
              <w:t>email</w:t>
            </w:r>
          </w:p>
        </w:tc>
        <w:tc>
          <w:tcPr>
            <w:tcW w:w="5881" w:type="dxa"/>
          </w:tcPr>
          <w:p w14:paraId="0ED13DC1" w14:textId="77777777" w:rsidR="002660FE" w:rsidRPr="00F269AF" w:rsidRDefault="002660FE" w:rsidP="00FB2791">
            <w:pPr>
              <w:spacing w:after="0"/>
              <w:rPr>
                <w:sz w:val="20"/>
                <w:szCs w:val="20"/>
                <w:lang w:val="en-GB"/>
              </w:rPr>
            </w:pPr>
          </w:p>
        </w:tc>
      </w:tr>
      <w:tr w:rsidR="00851B46" w14:paraId="37477A7A" w14:textId="77777777" w:rsidTr="001C3FB8">
        <w:tc>
          <w:tcPr>
            <w:tcW w:w="1972" w:type="dxa"/>
            <w:vMerge/>
            <w:shd w:val="clear" w:color="auto" w:fill="D0CECE" w:themeFill="background2" w:themeFillShade="E6"/>
          </w:tcPr>
          <w:p w14:paraId="48C05CE9" w14:textId="77777777" w:rsidR="002660FE" w:rsidRPr="00F269AF" w:rsidRDefault="002660FE" w:rsidP="00FB2791">
            <w:pPr>
              <w:spacing w:after="0"/>
              <w:rPr>
                <w:sz w:val="20"/>
                <w:szCs w:val="20"/>
                <w:lang w:val="en-GB"/>
              </w:rPr>
            </w:pPr>
          </w:p>
        </w:tc>
        <w:tc>
          <w:tcPr>
            <w:tcW w:w="1356" w:type="dxa"/>
            <w:shd w:val="clear" w:color="auto" w:fill="D0CECE" w:themeFill="background2" w:themeFillShade="E6"/>
          </w:tcPr>
          <w:p w14:paraId="16B93F66" w14:textId="77777777" w:rsidR="002660FE" w:rsidRDefault="006023BF" w:rsidP="00FB2791">
            <w:pPr>
              <w:spacing w:after="0"/>
              <w:rPr>
                <w:sz w:val="20"/>
                <w:szCs w:val="20"/>
                <w:lang w:val="en-GB"/>
              </w:rPr>
            </w:pPr>
            <w:r>
              <w:rPr>
                <w:sz w:val="20"/>
                <w:szCs w:val="20"/>
                <w:lang w:val="en-GB"/>
              </w:rPr>
              <w:t>Phone</w:t>
            </w:r>
          </w:p>
        </w:tc>
        <w:tc>
          <w:tcPr>
            <w:tcW w:w="5881" w:type="dxa"/>
          </w:tcPr>
          <w:p w14:paraId="5BC1DCFB" w14:textId="77777777" w:rsidR="002660FE" w:rsidRPr="00F269AF" w:rsidRDefault="002660FE" w:rsidP="00FB2791">
            <w:pPr>
              <w:spacing w:after="0"/>
              <w:rPr>
                <w:sz w:val="20"/>
                <w:szCs w:val="20"/>
                <w:lang w:val="en-GB"/>
              </w:rPr>
            </w:pPr>
          </w:p>
        </w:tc>
      </w:tr>
      <w:tr w:rsidR="00851B46" w14:paraId="08DAE318" w14:textId="77777777" w:rsidTr="001C3FB8">
        <w:tc>
          <w:tcPr>
            <w:tcW w:w="1972" w:type="dxa"/>
            <w:vMerge/>
            <w:shd w:val="clear" w:color="auto" w:fill="D0CECE" w:themeFill="background2" w:themeFillShade="E6"/>
          </w:tcPr>
          <w:p w14:paraId="4C32665F" w14:textId="77777777" w:rsidR="002660FE" w:rsidRPr="00F269AF" w:rsidRDefault="002660FE" w:rsidP="00FB2791">
            <w:pPr>
              <w:spacing w:after="0"/>
              <w:rPr>
                <w:sz w:val="20"/>
                <w:szCs w:val="20"/>
                <w:lang w:val="en-GB"/>
              </w:rPr>
            </w:pPr>
          </w:p>
        </w:tc>
        <w:tc>
          <w:tcPr>
            <w:tcW w:w="1356" w:type="dxa"/>
            <w:shd w:val="clear" w:color="auto" w:fill="D0CECE" w:themeFill="background2" w:themeFillShade="E6"/>
          </w:tcPr>
          <w:p w14:paraId="448E325D" w14:textId="77777777" w:rsidR="002660FE" w:rsidRPr="00F269AF" w:rsidRDefault="006023BF" w:rsidP="00FB2791">
            <w:pPr>
              <w:spacing w:after="0"/>
              <w:rPr>
                <w:sz w:val="20"/>
                <w:szCs w:val="20"/>
                <w:lang w:val="en-GB"/>
              </w:rPr>
            </w:pPr>
            <w:r>
              <w:rPr>
                <w:sz w:val="20"/>
                <w:szCs w:val="20"/>
                <w:lang w:val="en-GB"/>
              </w:rPr>
              <w:t>Mobile phone</w:t>
            </w:r>
          </w:p>
        </w:tc>
        <w:tc>
          <w:tcPr>
            <w:tcW w:w="5881" w:type="dxa"/>
          </w:tcPr>
          <w:p w14:paraId="1E2EEA30" w14:textId="77777777" w:rsidR="002660FE" w:rsidRPr="00F269AF" w:rsidRDefault="002660FE" w:rsidP="00FB2791">
            <w:pPr>
              <w:spacing w:after="0"/>
              <w:rPr>
                <w:sz w:val="20"/>
                <w:szCs w:val="20"/>
                <w:lang w:val="en-GB"/>
              </w:rPr>
            </w:pPr>
          </w:p>
        </w:tc>
      </w:tr>
    </w:tbl>
    <w:p w14:paraId="5046D746" w14:textId="77777777" w:rsidR="002660FE" w:rsidRPr="00F269AF" w:rsidRDefault="006023BF" w:rsidP="002660FE">
      <w:pPr>
        <w:spacing w:before="120" w:after="0"/>
        <w:ind w:left="-142"/>
        <w:outlineLvl w:val="1"/>
        <w:rPr>
          <w:b/>
          <w:sz w:val="24"/>
          <w:szCs w:val="24"/>
          <w:u w:val="single"/>
          <w:lang w:val="en-GB"/>
        </w:rPr>
      </w:pPr>
      <w:r>
        <w:rPr>
          <w:b/>
          <w:bCs/>
          <w:sz w:val="24"/>
          <w:szCs w:val="24"/>
          <w:u w:val="single"/>
          <w:lang w:val="en-GB"/>
        </w:rPr>
        <w:t>Work location</w:t>
      </w:r>
    </w:p>
    <w:tbl>
      <w:tblPr>
        <w:tblStyle w:val="Taulaambquadrcula"/>
        <w:tblW w:w="9209" w:type="dxa"/>
        <w:tblLook w:val="04A0" w:firstRow="1" w:lastRow="0" w:firstColumn="1" w:lastColumn="0" w:noHBand="0" w:noVBand="1"/>
      </w:tblPr>
      <w:tblGrid>
        <w:gridCol w:w="2078"/>
        <w:gridCol w:w="2242"/>
        <w:gridCol w:w="2116"/>
        <w:gridCol w:w="2773"/>
      </w:tblGrid>
      <w:tr w:rsidR="00851B46" w14:paraId="5E2811EB" w14:textId="77777777" w:rsidTr="001C3FB8">
        <w:tc>
          <w:tcPr>
            <w:tcW w:w="2078" w:type="dxa"/>
            <w:shd w:val="clear" w:color="auto" w:fill="FFC000"/>
          </w:tcPr>
          <w:p w14:paraId="48BD842D" w14:textId="77777777" w:rsidR="002660FE" w:rsidRPr="00D2181F" w:rsidRDefault="006023BF" w:rsidP="00FB2791">
            <w:pPr>
              <w:spacing w:after="0"/>
              <w:rPr>
                <w:b/>
                <w:color w:val="8496B0" w:themeColor="text2" w:themeTint="99"/>
                <w:lang w:val="en-GB"/>
              </w:rPr>
            </w:pPr>
            <w:r w:rsidRPr="00D2181F">
              <w:rPr>
                <w:b/>
                <w:bCs/>
                <w:sz w:val="20"/>
                <w:szCs w:val="20"/>
                <w:lang w:val="en-GB"/>
              </w:rPr>
              <w:t>Department/Centre*</w:t>
            </w:r>
          </w:p>
        </w:tc>
        <w:tc>
          <w:tcPr>
            <w:tcW w:w="7131" w:type="dxa"/>
            <w:gridSpan w:val="3"/>
          </w:tcPr>
          <w:p w14:paraId="298493D5" w14:textId="77777777" w:rsidR="002660FE" w:rsidRPr="001B183A" w:rsidRDefault="002660FE" w:rsidP="00FB2791">
            <w:pPr>
              <w:spacing w:after="0"/>
              <w:rPr>
                <w:b/>
                <w:color w:val="8496B0" w:themeColor="text2" w:themeTint="99"/>
                <w:sz w:val="20"/>
                <w:szCs w:val="20"/>
                <w:lang w:val="en-GB"/>
              </w:rPr>
            </w:pPr>
          </w:p>
        </w:tc>
      </w:tr>
      <w:tr w:rsidR="00851B46" w14:paraId="1C07E187" w14:textId="77777777" w:rsidTr="001C3FB8">
        <w:tc>
          <w:tcPr>
            <w:tcW w:w="2078" w:type="dxa"/>
            <w:shd w:val="clear" w:color="auto" w:fill="FFC000"/>
          </w:tcPr>
          <w:p w14:paraId="42443F69" w14:textId="77777777" w:rsidR="002660FE" w:rsidRPr="000507C3" w:rsidRDefault="006023BF" w:rsidP="00FB2791">
            <w:pPr>
              <w:spacing w:after="0"/>
              <w:rPr>
                <w:b/>
                <w:sz w:val="20"/>
                <w:szCs w:val="20"/>
                <w:lang w:val="en-GB"/>
              </w:rPr>
            </w:pPr>
            <w:r w:rsidRPr="000507C3">
              <w:rPr>
                <w:b/>
                <w:bCs/>
                <w:sz w:val="20"/>
                <w:szCs w:val="20"/>
                <w:lang w:val="en-GB"/>
              </w:rPr>
              <w:t>City*</w:t>
            </w:r>
          </w:p>
        </w:tc>
        <w:tc>
          <w:tcPr>
            <w:tcW w:w="7131" w:type="dxa"/>
            <w:gridSpan w:val="3"/>
          </w:tcPr>
          <w:p w14:paraId="4F416D38" w14:textId="77777777" w:rsidR="002660FE" w:rsidRPr="001B183A" w:rsidRDefault="002660FE" w:rsidP="00FB2791">
            <w:pPr>
              <w:spacing w:after="0"/>
              <w:rPr>
                <w:b/>
                <w:color w:val="8496B0" w:themeColor="text2" w:themeTint="99"/>
                <w:sz w:val="20"/>
                <w:szCs w:val="20"/>
                <w:lang w:val="en-GB"/>
              </w:rPr>
            </w:pPr>
          </w:p>
        </w:tc>
      </w:tr>
      <w:tr w:rsidR="00851B46" w14:paraId="38FD2A7F" w14:textId="77777777" w:rsidTr="001C3FB8">
        <w:trPr>
          <w:trHeight w:val="137"/>
        </w:trPr>
        <w:tc>
          <w:tcPr>
            <w:tcW w:w="2078" w:type="dxa"/>
            <w:shd w:val="clear" w:color="auto" w:fill="D0CECE" w:themeFill="background2" w:themeFillShade="E6"/>
          </w:tcPr>
          <w:p w14:paraId="7563A5E5" w14:textId="77777777" w:rsidR="002660FE" w:rsidRPr="001B183A" w:rsidRDefault="006023BF" w:rsidP="00FB2791">
            <w:pPr>
              <w:spacing w:after="0"/>
              <w:rPr>
                <w:color w:val="8496B0" w:themeColor="text2" w:themeTint="99"/>
                <w:sz w:val="20"/>
                <w:szCs w:val="20"/>
                <w:lang w:val="en-GB"/>
              </w:rPr>
            </w:pPr>
            <w:r>
              <w:rPr>
                <w:sz w:val="20"/>
                <w:szCs w:val="20"/>
                <w:lang w:val="en-GB"/>
              </w:rPr>
              <w:t>Street</w:t>
            </w:r>
          </w:p>
        </w:tc>
        <w:tc>
          <w:tcPr>
            <w:tcW w:w="2242" w:type="dxa"/>
          </w:tcPr>
          <w:p w14:paraId="0AE048B1" w14:textId="77777777" w:rsidR="002660FE" w:rsidRPr="001B183A" w:rsidRDefault="002660FE" w:rsidP="00FB2791">
            <w:pPr>
              <w:spacing w:after="0"/>
              <w:rPr>
                <w:color w:val="8496B0" w:themeColor="text2" w:themeTint="99"/>
                <w:sz w:val="20"/>
                <w:szCs w:val="20"/>
                <w:lang w:val="en-GB"/>
              </w:rPr>
            </w:pPr>
          </w:p>
        </w:tc>
        <w:tc>
          <w:tcPr>
            <w:tcW w:w="2116" w:type="dxa"/>
            <w:shd w:val="clear" w:color="auto" w:fill="D0CECE" w:themeFill="background2" w:themeFillShade="E6"/>
          </w:tcPr>
          <w:p w14:paraId="59516393" w14:textId="77777777" w:rsidR="002660FE" w:rsidRPr="00BB28CE" w:rsidRDefault="006023BF" w:rsidP="00FB2791">
            <w:pPr>
              <w:spacing w:after="0"/>
              <w:rPr>
                <w:color w:val="8496B0" w:themeColor="text2" w:themeTint="99"/>
                <w:sz w:val="20"/>
                <w:szCs w:val="20"/>
                <w:lang w:val="en-GB"/>
              </w:rPr>
            </w:pPr>
            <w:r w:rsidRPr="00BB28CE">
              <w:rPr>
                <w:sz w:val="20"/>
                <w:szCs w:val="20"/>
                <w:lang w:val="en-GB"/>
              </w:rPr>
              <w:t>Post code</w:t>
            </w:r>
          </w:p>
        </w:tc>
        <w:tc>
          <w:tcPr>
            <w:tcW w:w="2773" w:type="dxa"/>
          </w:tcPr>
          <w:p w14:paraId="2265DDDD" w14:textId="77777777" w:rsidR="002660FE" w:rsidRPr="001B183A" w:rsidRDefault="002660FE" w:rsidP="00FB2791">
            <w:pPr>
              <w:spacing w:after="0"/>
              <w:rPr>
                <w:b/>
                <w:color w:val="8496B0" w:themeColor="text2" w:themeTint="99"/>
                <w:sz w:val="20"/>
                <w:szCs w:val="20"/>
                <w:lang w:val="en-GB"/>
              </w:rPr>
            </w:pPr>
          </w:p>
        </w:tc>
      </w:tr>
    </w:tbl>
    <w:p w14:paraId="6354215A" w14:textId="77777777" w:rsidR="002660FE" w:rsidRPr="001C3FB8" w:rsidRDefault="006023BF" w:rsidP="002660FE">
      <w:pPr>
        <w:spacing w:before="360" w:after="0"/>
        <w:ind w:left="-142"/>
        <w:outlineLvl w:val="0"/>
        <w:rPr>
          <w:b/>
          <w:sz w:val="28"/>
          <w:szCs w:val="28"/>
          <w:u w:val="single"/>
          <w:lang w:val="en-GB"/>
        </w:rPr>
      </w:pPr>
      <w:r w:rsidRPr="001C3FB8">
        <w:rPr>
          <w:b/>
          <w:bCs/>
          <w:sz w:val="28"/>
          <w:szCs w:val="28"/>
          <w:u w:val="single"/>
          <w:lang w:val="en-GB"/>
        </w:rPr>
        <w:t>Requirements</w:t>
      </w:r>
    </w:p>
    <w:tbl>
      <w:tblPr>
        <w:tblStyle w:val="Taulaambquadrcula"/>
        <w:tblW w:w="9214" w:type="dxa"/>
        <w:tblInd w:w="-34" w:type="dxa"/>
        <w:tblLook w:val="04A0" w:firstRow="1" w:lastRow="0" w:firstColumn="1" w:lastColumn="0" w:noHBand="0" w:noVBand="1"/>
      </w:tblPr>
      <w:tblGrid>
        <w:gridCol w:w="1982"/>
        <w:gridCol w:w="349"/>
        <w:gridCol w:w="3853"/>
        <w:gridCol w:w="3030"/>
      </w:tblGrid>
      <w:tr w:rsidR="00851B46" w14:paraId="16C1D1E3" w14:textId="77777777" w:rsidTr="00FB2791">
        <w:tc>
          <w:tcPr>
            <w:tcW w:w="1985" w:type="dxa"/>
            <w:shd w:val="clear" w:color="auto" w:fill="FFC000"/>
          </w:tcPr>
          <w:p w14:paraId="2D906405" w14:textId="77777777" w:rsidR="002660FE" w:rsidRDefault="006023BF" w:rsidP="00FB2791">
            <w:pPr>
              <w:spacing w:after="0"/>
              <w:jc w:val="both"/>
              <w:rPr>
                <w:b/>
                <w:sz w:val="24"/>
                <w:szCs w:val="24"/>
                <w:u w:val="single"/>
                <w:lang w:val="en-GB"/>
              </w:rPr>
            </w:pPr>
            <w:r w:rsidRPr="00D2181F">
              <w:rPr>
                <w:b/>
                <w:bCs/>
                <w:sz w:val="20"/>
                <w:szCs w:val="20"/>
                <w:lang w:val="en-GB"/>
              </w:rPr>
              <w:t xml:space="preserve">Required Education Level* </w:t>
            </w:r>
            <w:r>
              <w:rPr>
                <w:i/>
                <w:iCs/>
                <w:color w:val="808080" w:themeColor="background1" w:themeShade="80"/>
                <w:sz w:val="16"/>
                <w:szCs w:val="16"/>
                <w:lang w:val="en-GB"/>
              </w:rPr>
              <w:t>Select one</w:t>
            </w:r>
          </w:p>
        </w:tc>
        <w:tc>
          <w:tcPr>
            <w:tcW w:w="284" w:type="dxa"/>
          </w:tcPr>
          <w:p w14:paraId="1759E3FE" w14:textId="77777777" w:rsidR="002660FE" w:rsidRPr="000B4ECF" w:rsidRDefault="006023BF" w:rsidP="00FB2791">
            <w:pPr>
              <w:spacing w:after="0"/>
              <w:rPr>
                <w:b/>
                <w:sz w:val="24"/>
                <w:szCs w:val="24"/>
                <w:lang w:val="en-GB"/>
              </w:rPr>
            </w:pPr>
            <w:r w:rsidRPr="000B4ECF">
              <w:rPr>
                <w:b/>
                <w:bCs/>
                <w:sz w:val="24"/>
                <w:szCs w:val="24"/>
                <w:lang w:val="en-GB"/>
              </w:rPr>
              <w:t>X</w:t>
            </w:r>
          </w:p>
        </w:tc>
        <w:tc>
          <w:tcPr>
            <w:tcW w:w="6945" w:type="dxa"/>
            <w:gridSpan w:val="2"/>
          </w:tcPr>
          <w:p w14:paraId="6E8C4862" w14:textId="77777777" w:rsidR="002660FE" w:rsidRPr="005F2998" w:rsidRDefault="006023BF" w:rsidP="00FB2791">
            <w:pPr>
              <w:spacing w:after="0"/>
              <w:jc w:val="both"/>
              <w:rPr>
                <w:sz w:val="20"/>
                <w:szCs w:val="20"/>
                <w:lang w:val="en-GB"/>
              </w:rPr>
            </w:pPr>
            <w:r w:rsidRPr="00D4625C">
              <w:rPr>
                <w:sz w:val="20"/>
                <w:szCs w:val="20"/>
                <w:lang w:val="en-GB"/>
              </w:rPr>
              <w:t>PhD or equivalent</w:t>
            </w:r>
          </w:p>
        </w:tc>
      </w:tr>
      <w:tr w:rsidR="00851B46" w14:paraId="3ACCA29B" w14:textId="77777777" w:rsidTr="00FB2791">
        <w:trPr>
          <w:trHeight w:val="1319"/>
        </w:trPr>
        <w:tc>
          <w:tcPr>
            <w:tcW w:w="1985" w:type="dxa"/>
            <w:shd w:val="clear" w:color="auto" w:fill="D0CECE" w:themeFill="background2" w:themeFillShade="E6"/>
          </w:tcPr>
          <w:p w14:paraId="249DB5BA" w14:textId="77777777" w:rsidR="002660FE" w:rsidRPr="00211117" w:rsidRDefault="006023BF" w:rsidP="00FB2791">
            <w:pPr>
              <w:jc w:val="both"/>
              <w:rPr>
                <w:sz w:val="20"/>
                <w:szCs w:val="20"/>
                <w:lang w:val="en-GB"/>
              </w:rPr>
            </w:pPr>
            <w:r w:rsidRPr="00211117">
              <w:rPr>
                <w:sz w:val="20"/>
                <w:szCs w:val="20"/>
                <w:lang w:val="en-GB"/>
              </w:rPr>
              <w:t>Skills/Qualifications</w:t>
            </w:r>
          </w:p>
        </w:tc>
        <w:tc>
          <w:tcPr>
            <w:tcW w:w="7229" w:type="dxa"/>
            <w:gridSpan w:val="3"/>
          </w:tcPr>
          <w:p w14:paraId="51516641" w14:textId="77777777" w:rsidR="002660FE" w:rsidRPr="00D4625C" w:rsidRDefault="002660FE" w:rsidP="00FB2791">
            <w:pPr>
              <w:jc w:val="both"/>
              <w:rPr>
                <w:sz w:val="20"/>
                <w:szCs w:val="20"/>
                <w:lang w:val="en-GB"/>
              </w:rPr>
            </w:pPr>
          </w:p>
        </w:tc>
      </w:tr>
      <w:tr w:rsidR="00851B46" w14:paraId="2EB72F29" w14:textId="77777777" w:rsidTr="00FB2791">
        <w:trPr>
          <w:trHeight w:val="1551"/>
        </w:trPr>
        <w:tc>
          <w:tcPr>
            <w:tcW w:w="1985" w:type="dxa"/>
            <w:shd w:val="clear" w:color="auto" w:fill="D0CECE" w:themeFill="background2" w:themeFillShade="E6"/>
          </w:tcPr>
          <w:p w14:paraId="5786E9BA" w14:textId="77777777" w:rsidR="002660FE" w:rsidRDefault="006023BF" w:rsidP="00FB2791">
            <w:pPr>
              <w:jc w:val="both"/>
              <w:rPr>
                <w:sz w:val="20"/>
                <w:szCs w:val="20"/>
                <w:lang w:val="en-GB"/>
              </w:rPr>
            </w:pPr>
            <w:r>
              <w:rPr>
                <w:sz w:val="20"/>
                <w:szCs w:val="20"/>
                <w:lang w:val="en-GB"/>
              </w:rPr>
              <w:t>Specific requirements</w:t>
            </w:r>
          </w:p>
        </w:tc>
        <w:tc>
          <w:tcPr>
            <w:tcW w:w="7229" w:type="dxa"/>
            <w:gridSpan w:val="3"/>
          </w:tcPr>
          <w:p w14:paraId="6DC1611B" w14:textId="77777777" w:rsidR="002660FE" w:rsidRPr="00D4625C" w:rsidRDefault="002660FE" w:rsidP="00FB2791">
            <w:pPr>
              <w:jc w:val="both"/>
              <w:rPr>
                <w:sz w:val="20"/>
                <w:szCs w:val="20"/>
                <w:lang w:val="en-GB"/>
              </w:rPr>
            </w:pPr>
          </w:p>
        </w:tc>
      </w:tr>
      <w:tr w:rsidR="00851B46" w14:paraId="152444CD" w14:textId="77777777" w:rsidTr="00FB2791">
        <w:tc>
          <w:tcPr>
            <w:tcW w:w="1985" w:type="dxa"/>
            <w:vMerge w:val="restart"/>
            <w:shd w:val="clear" w:color="auto" w:fill="D0CECE" w:themeFill="background2" w:themeFillShade="E6"/>
          </w:tcPr>
          <w:p w14:paraId="44991687" w14:textId="77777777" w:rsidR="002660FE" w:rsidRDefault="006023BF" w:rsidP="00FB2791">
            <w:pPr>
              <w:rPr>
                <w:b/>
                <w:color w:val="8496B0" w:themeColor="text2" w:themeTint="99"/>
                <w:sz w:val="32"/>
                <w:szCs w:val="32"/>
                <w:lang w:val="en-GB"/>
              </w:rPr>
            </w:pPr>
            <w:r>
              <w:rPr>
                <w:sz w:val="20"/>
                <w:szCs w:val="20"/>
                <w:lang w:val="en-GB"/>
              </w:rPr>
              <w:t>Required languages</w:t>
            </w:r>
          </w:p>
        </w:tc>
        <w:tc>
          <w:tcPr>
            <w:tcW w:w="4189" w:type="dxa"/>
            <w:gridSpan w:val="2"/>
            <w:shd w:val="clear" w:color="auto" w:fill="D0CECE" w:themeFill="background2" w:themeFillShade="E6"/>
          </w:tcPr>
          <w:p w14:paraId="400222B1" w14:textId="77777777" w:rsidR="002660FE" w:rsidRPr="0066208A" w:rsidRDefault="006023BF" w:rsidP="00FB2791">
            <w:pPr>
              <w:spacing w:after="0"/>
              <w:jc w:val="center"/>
              <w:outlineLvl w:val="0"/>
              <w:rPr>
                <w:b/>
                <w:color w:val="8496B0" w:themeColor="text2" w:themeTint="99"/>
                <w:sz w:val="24"/>
                <w:szCs w:val="24"/>
                <w:lang w:val="en-GB"/>
              </w:rPr>
            </w:pPr>
            <w:r w:rsidRPr="00D4625C">
              <w:rPr>
                <w:sz w:val="20"/>
                <w:szCs w:val="20"/>
                <w:lang w:val="en-GB"/>
              </w:rPr>
              <w:t>Language</w:t>
            </w:r>
          </w:p>
        </w:tc>
        <w:tc>
          <w:tcPr>
            <w:tcW w:w="3040" w:type="dxa"/>
            <w:shd w:val="clear" w:color="auto" w:fill="D0CECE" w:themeFill="background2" w:themeFillShade="E6"/>
          </w:tcPr>
          <w:p w14:paraId="2CF9BE7D" w14:textId="77777777" w:rsidR="002660FE" w:rsidRPr="00D4625C" w:rsidRDefault="006023BF" w:rsidP="00FB2791">
            <w:pPr>
              <w:spacing w:after="0"/>
              <w:jc w:val="center"/>
              <w:outlineLvl w:val="0"/>
              <w:rPr>
                <w:sz w:val="20"/>
                <w:szCs w:val="20"/>
                <w:lang w:val="en-GB"/>
              </w:rPr>
            </w:pPr>
            <w:r w:rsidRPr="00D4625C">
              <w:rPr>
                <w:sz w:val="20"/>
                <w:szCs w:val="20"/>
                <w:lang w:val="en-GB"/>
              </w:rPr>
              <w:t>Level</w:t>
            </w:r>
          </w:p>
          <w:p w14:paraId="040D8141" w14:textId="77777777" w:rsidR="002660FE" w:rsidRPr="00D4625C" w:rsidRDefault="006023BF" w:rsidP="00FB2791">
            <w:pPr>
              <w:spacing w:after="0"/>
              <w:jc w:val="center"/>
              <w:outlineLvl w:val="0"/>
              <w:rPr>
                <w:i/>
                <w:color w:val="8496B0" w:themeColor="text2" w:themeTint="99"/>
                <w:sz w:val="18"/>
                <w:szCs w:val="18"/>
                <w:lang w:val="en-GB"/>
              </w:rPr>
            </w:pPr>
            <w:r>
              <w:rPr>
                <w:i/>
                <w:iCs/>
                <w:color w:val="808080" w:themeColor="background1" w:themeShade="80"/>
                <w:sz w:val="18"/>
                <w:szCs w:val="18"/>
                <w:lang w:val="en-GB"/>
              </w:rPr>
              <w:t>Basic/Good/Excellent/Mother tongue</w:t>
            </w:r>
          </w:p>
        </w:tc>
      </w:tr>
      <w:tr w:rsidR="00851B46" w14:paraId="3EDAFEB8" w14:textId="77777777" w:rsidTr="00FB2791">
        <w:trPr>
          <w:trHeight w:val="255"/>
        </w:trPr>
        <w:tc>
          <w:tcPr>
            <w:tcW w:w="1985" w:type="dxa"/>
            <w:vMerge/>
            <w:shd w:val="clear" w:color="auto" w:fill="D0CECE" w:themeFill="background2" w:themeFillShade="E6"/>
          </w:tcPr>
          <w:p w14:paraId="2B702A11" w14:textId="77777777" w:rsidR="002660FE" w:rsidRDefault="002660FE" w:rsidP="00FB2791">
            <w:pPr>
              <w:rPr>
                <w:b/>
                <w:color w:val="8496B0" w:themeColor="text2" w:themeTint="99"/>
                <w:sz w:val="32"/>
                <w:szCs w:val="32"/>
                <w:lang w:val="en-GB"/>
              </w:rPr>
            </w:pPr>
          </w:p>
        </w:tc>
        <w:tc>
          <w:tcPr>
            <w:tcW w:w="4189" w:type="dxa"/>
            <w:gridSpan w:val="2"/>
          </w:tcPr>
          <w:p w14:paraId="090A8D7E" w14:textId="77777777" w:rsidR="002660FE" w:rsidRPr="00D4625C" w:rsidRDefault="002660FE" w:rsidP="00FB2791">
            <w:pPr>
              <w:spacing w:after="0"/>
              <w:rPr>
                <w:b/>
                <w:color w:val="8496B0" w:themeColor="text2" w:themeTint="99"/>
                <w:sz w:val="20"/>
                <w:szCs w:val="20"/>
                <w:lang w:val="en-GB"/>
              </w:rPr>
            </w:pPr>
          </w:p>
        </w:tc>
        <w:tc>
          <w:tcPr>
            <w:tcW w:w="3040" w:type="dxa"/>
          </w:tcPr>
          <w:p w14:paraId="74E2E0E7" w14:textId="77777777" w:rsidR="002660FE" w:rsidRPr="00D4625C" w:rsidRDefault="002660FE" w:rsidP="00FB2791">
            <w:pPr>
              <w:spacing w:after="0"/>
              <w:rPr>
                <w:b/>
                <w:color w:val="8496B0" w:themeColor="text2" w:themeTint="99"/>
                <w:sz w:val="20"/>
                <w:szCs w:val="20"/>
                <w:lang w:val="en-GB"/>
              </w:rPr>
            </w:pPr>
          </w:p>
        </w:tc>
      </w:tr>
      <w:tr w:rsidR="00851B46" w14:paraId="011509E8" w14:textId="77777777" w:rsidTr="00FB2791">
        <w:tc>
          <w:tcPr>
            <w:tcW w:w="1985" w:type="dxa"/>
            <w:vMerge/>
            <w:shd w:val="clear" w:color="auto" w:fill="D0CECE" w:themeFill="background2" w:themeFillShade="E6"/>
          </w:tcPr>
          <w:p w14:paraId="726ABBF9" w14:textId="77777777" w:rsidR="002660FE" w:rsidRDefault="002660FE" w:rsidP="00FB2791">
            <w:pPr>
              <w:rPr>
                <w:b/>
                <w:color w:val="8496B0" w:themeColor="text2" w:themeTint="99"/>
                <w:sz w:val="32"/>
                <w:szCs w:val="32"/>
                <w:lang w:val="en-GB"/>
              </w:rPr>
            </w:pPr>
          </w:p>
        </w:tc>
        <w:tc>
          <w:tcPr>
            <w:tcW w:w="4189" w:type="dxa"/>
            <w:gridSpan w:val="2"/>
          </w:tcPr>
          <w:p w14:paraId="03BA2537" w14:textId="77777777" w:rsidR="002660FE" w:rsidRPr="00D4625C" w:rsidRDefault="002660FE" w:rsidP="00FB2791">
            <w:pPr>
              <w:spacing w:after="0"/>
              <w:rPr>
                <w:b/>
                <w:color w:val="8496B0" w:themeColor="text2" w:themeTint="99"/>
                <w:sz w:val="20"/>
                <w:szCs w:val="20"/>
                <w:lang w:val="en-GB"/>
              </w:rPr>
            </w:pPr>
          </w:p>
        </w:tc>
        <w:tc>
          <w:tcPr>
            <w:tcW w:w="3040" w:type="dxa"/>
          </w:tcPr>
          <w:p w14:paraId="173255DF" w14:textId="77777777" w:rsidR="002660FE" w:rsidRPr="00D4625C" w:rsidRDefault="002660FE" w:rsidP="00FB2791">
            <w:pPr>
              <w:spacing w:after="0"/>
              <w:rPr>
                <w:b/>
                <w:color w:val="8496B0" w:themeColor="text2" w:themeTint="99"/>
                <w:sz w:val="20"/>
                <w:szCs w:val="20"/>
                <w:lang w:val="en-GB"/>
              </w:rPr>
            </w:pPr>
          </w:p>
        </w:tc>
      </w:tr>
      <w:tr w:rsidR="00851B46" w14:paraId="76725B2F" w14:textId="77777777" w:rsidTr="00FB2791">
        <w:tc>
          <w:tcPr>
            <w:tcW w:w="1985" w:type="dxa"/>
            <w:vMerge/>
            <w:shd w:val="clear" w:color="auto" w:fill="D0CECE" w:themeFill="background2" w:themeFillShade="E6"/>
          </w:tcPr>
          <w:p w14:paraId="1F29BE1C" w14:textId="77777777" w:rsidR="002660FE" w:rsidRDefault="002660FE" w:rsidP="00FB2791">
            <w:pPr>
              <w:rPr>
                <w:b/>
                <w:color w:val="8496B0" w:themeColor="text2" w:themeTint="99"/>
                <w:sz w:val="32"/>
                <w:szCs w:val="32"/>
                <w:lang w:val="en-GB"/>
              </w:rPr>
            </w:pPr>
          </w:p>
        </w:tc>
        <w:tc>
          <w:tcPr>
            <w:tcW w:w="4189" w:type="dxa"/>
            <w:gridSpan w:val="2"/>
          </w:tcPr>
          <w:p w14:paraId="1F6EEDD3" w14:textId="77777777" w:rsidR="002660FE" w:rsidRPr="00D4625C" w:rsidRDefault="002660FE" w:rsidP="00FB2791">
            <w:pPr>
              <w:spacing w:after="0"/>
              <w:rPr>
                <w:b/>
                <w:color w:val="8496B0" w:themeColor="text2" w:themeTint="99"/>
                <w:sz w:val="20"/>
                <w:szCs w:val="20"/>
                <w:lang w:val="en-GB"/>
              </w:rPr>
            </w:pPr>
          </w:p>
        </w:tc>
        <w:tc>
          <w:tcPr>
            <w:tcW w:w="3040" w:type="dxa"/>
          </w:tcPr>
          <w:p w14:paraId="7DA678B9" w14:textId="77777777" w:rsidR="002660FE" w:rsidRPr="00D4625C" w:rsidRDefault="002660FE" w:rsidP="00FB2791">
            <w:pPr>
              <w:spacing w:after="0"/>
              <w:rPr>
                <w:b/>
                <w:color w:val="8496B0" w:themeColor="text2" w:themeTint="99"/>
                <w:sz w:val="20"/>
                <w:szCs w:val="20"/>
                <w:lang w:val="en-GB"/>
              </w:rPr>
            </w:pPr>
          </w:p>
        </w:tc>
      </w:tr>
      <w:tr w:rsidR="00851B46" w14:paraId="1CF46012" w14:textId="77777777" w:rsidTr="00FB2791">
        <w:tc>
          <w:tcPr>
            <w:tcW w:w="1985" w:type="dxa"/>
            <w:vMerge/>
            <w:shd w:val="clear" w:color="auto" w:fill="D0CECE" w:themeFill="background2" w:themeFillShade="E6"/>
          </w:tcPr>
          <w:p w14:paraId="1C2119FB" w14:textId="77777777" w:rsidR="002660FE" w:rsidRDefault="002660FE" w:rsidP="00FB2791">
            <w:pPr>
              <w:rPr>
                <w:b/>
                <w:color w:val="8496B0" w:themeColor="text2" w:themeTint="99"/>
                <w:sz w:val="32"/>
                <w:szCs w:val="32"/>
                <w:lang w:val="en-GB"/>
              </w:rPr>
            </w:pPr>
          </w:p>
        </w:tc>
        <w:tc>
          <w:tcPr>
            <w:tcW w:w="4189" w:type="dxa"/>
            <w:gridSpan w:val="2"/>
          </w:tcPr>
          <w:p w14:paraId="3CEE680F" w14:textId="77777777" w:rsidR="002660FE" w:rsidRPr="00D4625C" w:rsidRDefault="002660FE" w:rsidP="00FB2791">
            <w:pPr>
              <w:spacing w:after="0"/>
              <w:rPr>
                <w:b/>
                <w:color w:val="8496B0" w:themeColor="text2" w:themeTint="99"/>
                <w:sz w:val="20"/>
                <w:szCs w:val="20"/>
                <w:lang w:val="en-GB"/>
              </w:rPr>
            </w:pPr>
          </w:p>
        </w:tc>
        <w:tc>
          <w:tcPr>
            <w:tcW w:w="3040" w:type="dxa"/>
          </w:tcPr>
          <w:p w14:paraId="211AD1EE" w14:textId="77777777" w:rsidR="002660FE" w:rsidRPr="00D4625C" w:rsidRDefault="002660FE" w:rsidP="00FB2791">
            <w:pPr>
              <w:spacing w:after="0"/>
              <w:rPr>
                <w:b/>
                <w:color w:val="8496B0" w:themeColor="text2" w:themeTint="99"/>
                <w:sz w:val="20"/>
                <w:szCs w:val="20"/>
                <w:lang w:val="en-GB"/>
              </w:rPr>
            </w:pPr>
          </w:p>
        </w:tc>
      </w:tr>
    </w:tbl>
    <w:p w14:paraId="66164663" w14:textId="77777777" w:rsidR="002660FE" w:rsidRPr="00234307" w:rsidRDefault="006023BF" w:rsidP="002660FE">
      <w:pPr>
        <w:spacing w:before="360" w:after="0"/>
        <w:ind w:left="-142"/>
        <w:outlineLvl w:val="0"/>
        <w:rPr>
          <w:b/>
          <w:sz w:val="28"/>
          <w:szCs w:val="28"/>
          <w:u w:val="single"/>
          <w:lang w:val="en-GB"/>
        </w:rPr>
      </w:pPr>
      <w:r w:rsidRPr="00234307">
        <w:rPr>
          <w:b/>
          <w:bCs/>
          <w:sz w:val="28"/>
          <w:szCs w:val="28"/>
          <w:u w:val="single"/>
          <w:lang w:val="en-GB"/>
        </w:rPr>
        <w:t>Additional information</w:t>
      </w:r>
    </w:p>
    <w:tbl>
      <w:tblPr>
        <w:tblStyle w:val="Taulaambquadrcula"/>
        <w:tblW w:w="9209" w:type="dxa"/>
        <w:tblLook w:val="04A0" w:firstRow="1" w:lastRow="0" w:firstColumn="1" w:lastColumn="0" w:noHBand="0" w:noVBand="1"/>
      </w:tblPr>
      <w:tblGrid>
        <w:gridCol w:w="2778"/>
        <w:gridCol w:w="6431"/>
      </w:tblGrid>
      <w:tr w:rsidR="00851B46" w14:paraId="31194AD8" w14:textId="77777777" w:rsidTr="006A710F">
        <w:trPr>
          <w:trHeight w:val="205"/>
        </w:trPr>
        <w:tc>
          <w:tcPr>
            <w:tcW w:w="2778" w:type="dxa"/>
            <w:shd w:val="clear" w:color="auto" w:fill="FFC000"/>
          </w:tcPr>
          <w:p w14:paraId="7F97387A" w14:textId="77777777" w:rsidR="002660FE" w:rsidRPr="004D17D6" w:rsidRDefault="006023BF" w:rsidP="00FB2791">
            <w:pPr>
              <w:spacing w:after="0"/>
              <w:rPr>
                <w:sz w:val="20"/>
                <w:szCs w:val="20"/>
                <w:lang w:val="en-GB"/>
              </w:rPr>
            </w:pPr>
            <w:r w:rsidRPr="00B0282C">
              <w:rPr>
                <w:sz w:val="20"/>
                <w:szCs w:val="20"/>
                <w:lang w:val="en-GB"/>
              </w:rPr>
              <w:t>Website for additional job details*</w:t>
            </w:r>
          </w:p>
        </w:tc>
        <w:tc>
          <w:tcPr>
            <w:tcW w:w="6431" w:type="dxa"/>
          </w:tcPr>
          <w:p w14:paraId="675E8B77" w14:textId="77777777" w:rsidR="002660FE" w:rsidRPr="006023BF" w:rsidRDefault="006023BF" w:rsidP="00FB2791">
            <w:pPr>
              <w:spacing w:after="0"/>
              <w:rPr>
                <w:sz w:val="20"/>
                <w:szCs w:val="20"/>
                <w:lang w:val="en-US"/>
              </w:rPr>
            </w:pPr>
            <w:r w:rsidRPr="00FB5BF3">
              <w:rPr>
                <w:color w:val="808080" w:themeColor="background1" w:themeShade="80"/>
                <w:sz w:val="20"/>
                <w:szCs w:val="20"/>
                <w:lang w:val="en-GB"/>
              </w:rPr>
              <w:t xml:space="preserve">Enter the link to the offer published in the E-Office. </w:t>
            </w:r>
          </w:p>
        </w:tc>
      </w:tr>
    </w:tbl>
    <w:p w14:paraId="3259088D" w14:textId="77777777" w:rsidR="002660FE" w:rsidRPr="001B183A" w:rsidRDefault="006023BF" w:rsidP="002660FE">
      <w:pPr>
        <w:spacing w:before="120" w:after="0"/>
        <w:ind w:left="-142"/>
        <w:outlineLvl w:val="1"/>
        <w:rPr>
          <w:b/>
          <w:sz w:val="24"/>
          <w:szCs w:val="24"/>
          <w:u w:val="single"/>
          <w:lang w:val="en-GB"/>
        </w:rPr>
      </w:pPr>
      <w:r>
        <w:rPr>
          <w:b/>
          <w:bCs/>
          <w:sz w:val="24"/>
          <w:szCs w:val="24"/>
          <w:u w:val="single"/>
          <w:lang w:val="en-GB"/>
        </w:rPr>
        <w:t>Selection process</w:t>
      </w:r>
    </w:p>
    <w:tbl>
      <w:tblPr>
        <w:tblStyle w:val="Taulaambquadrcula"/>
        <w:tblW w:w="9209" w:type="dxa"/>
        <w:tblLook w:val="04A0" w:firstRow="1" w:lastRow="0" w:firstColumn="1" w:lastColumn="0" w:noHBand="0" w:noVBand="1"/>
      </w:tblPr>
      <w:tblGrid>
        <w:gridCol w:w="1863"/>
        <w:gridCol w:w="7346"/>
      </w:tblGrid>
      <w:tr w:rsidR="00851B46" w14:paraId="43EF3716" w14:textId="77777777" w:rsidTr="002E71F9">
        <w:trPr>
          <w:trHeight w:val="1141"/>
        </w:trPr>
        <w:tc>
          <w:tcPr>
            <w:tcW w:w="1863" w:type="dxa"/>
            <w:shd w:val="clear" w:color="auto" w:fill="D0CECE" w:themeFill="background2" w:themeFillShade="E6"/>
          </w:tcPr>
          <w:p w14:paraId="1CA9D906" w14:textId="77777777" w:rsidR="002660FE" w:rsidRPr="00D4625C" w:rsidRDefault="006023BF" w:rsidP="00FB2791">
            <w:pPr>
              <w:jc w:val="both"/>
              <w:rPr>
                <w:sz w:val="20"/>
                <w:szCs w:val="20"/>
                <w:lang w:val="en-GB"/>
              </w:rPr>
            </w:pPr>
            <w:r w:rsidRPr="004255AD">
              <w:rPr>
                <w:sz w:val="20"/>
                <w:szCs w:val="20"/>
                <w:lang w:val="en-GB"/>
              </w:rPr>
              <w:t>Eligibility criteria</w:t>
            </w:r>
          </w:p>
        </w:tc>
        <w:tc>
          <w:tcPr>
            <w:tcW w:w="7346" w:type="dxa"/>
          </w:tcPr>
          <w:p w14:paraId="3AF77FD1" w14:textId="77777777" w:rsidR="002660FE" w:rsidRPr="00F307DA" w:rsidRDefault="002660FE" w:rsidP="00FB2791">
            <w:pPr>
              <w:jc w:val="both"/>
              <w:rPr>
                <w:sz w:val="20"/>
                <w:szCs w:val="20"/>
                <w:lang w:val="en-GB"/>
              </w:rPr>
            </w:pPr>
          </w:p>
        </w:tc>
      </w:tr>
      <w:tr w:rsidR="00851B46" w14:paraId="28BBE55B" w14:textId="77777777" w:rsidTr="002E71F9">
        <w:trPr>
          <w:trHeight w:val="1121"/>
        </w:trPr>
        <w:tc>
          <w:tcPr>
            <w:tcW w:w="1863" w:type="dxa"/>
            <w:shd w:val="clear" w:color="auto" w:fill="D0CECE" w:themeFill="background2" w:themeFillShade="E6"/>
          </w:tcPr>
          <w:p w14:paraId="4B212FBE" w14:textId="77777777" w:rsidR="002660FE" w:rsidRDefault="006023BF" w:rsidP="00FB2791">
            <w:pPr>
              <w:jc w:val="both"/>
              <w:rPr>
                <w:sz w:val="20"/>
                <w:szCs w:val="20"/>
                <w:lang w:val="en-GB"/>
              </w:rPr>
            </w:pPr>
            <w:r w:rsidRPr="004255AD">
              <w:rPr>
                <w:sz w:val="20"/>
                <w:szCs w:val="20"/>
                <w:lang w:val="en-GB"/>
              </w:rPr>
              <w:t>Selection process</w:t>
            </w:r>
          </w:p>
        </w:tc>
        <w:tc>
          <w:tcPr>
            <w:tcW w:w="7346" w:type="dxa"/>
          </w:tcPr>
          <w:p w14:paraId="53316350" w14:textId="77777777" w:rsidR="002660FE" w:rsidRPr="00D4625C" w:rsidRDefault="002660FE" w:rsidP="00FB2791">
            <w:pPr>
              <w:jc w:val="both"/>
              <w:rPr>
                <w:sz w:val="20"/>
                <w:szCs w:val="20"/>
                <w:lang w:val="en-GB"/>
              </w:rPr>
            </w:pPr>
          </w:p>
        </w:tc>
      </w:tr>
    </w:tbl>
    <w:p w14:paraId="4B5AA01C" w14:textId="77777777" w:rsidR="002660FE" w:rsidRPr="004255AD" w:rsidRDefault="006023BF" w:rsidP="002660FE">
      <w:pPr>
        <w:spacing w:before="240" w:after="0"/>
        <w:ind w:left="-142"/>
        <w:outlineLvl w:val="1"/>
        <w:rPr>
          <w:b/>
          <w:sz w:val="24"/>
          <w:szCs w:val="24"/>
          <w:u w:val="single"/>
          <w:lang w:val="en-GB"/>
        </w:rPr>
      </w:pPr>
      <w:r w:rsidRPr="004255AD">
        <w:rPr>
          <w:b/>
          <w:bCs/>
          <w:sz w:val="24"/>
          <w:szCs w:val="24"/>
          <w:u w:val="single"/>
          <w:lang w:val="en-GB"/>
        </w:rPr>
        <w:t>Additional comments</w:t>
      </w:r>
    </w:p>
    <w:tbl>
      <w:tblPr>
        <w:tblStyle w:val="Taulaambquadrcula"/>
        <w:tblW w:w="9209" w:type="dxa"/>
        <w:tblLook w:val="04A0" w:firstRow="1" w:lastRow="0" w:firstColumn="1" w:lastColumn="0" w:noHBand="0" w:noVBand="1"/>
      </w:tblPr>
      <w:tblGrid>
        <w:gridCol w:w="9209"/>
      </w:tblGrid>
      <w:tr w:rsidR="00851B46" w14:paraId="6C67C893" w14:textId="77777777" w:rsidTr="002E71F9">
        <w:trPr>
          <w:trHeight w:val="1782"/>
        </w:trPr>
        <w:tc>
          <w:tcPr>
            <w:tcW w:w="9209" w:type="dxa"/>
          </w:tcPr>
          <w:p w14:paraId="6EBD3A05" w14:textId="77777777" w:rsidR="002660FE" w:rsidRPr="004255AD" w:rsidRDefault="006023BF" w:rsidP="00FB2791">
            <w:pPr>
              <w:rPr>
                <w:sz w:val="20"/>
                <w:szCs w:val="20"/>
                <w:lang w:val="en-GB"/>
              </w:rPr>
            </w:pPr>
            <w:r w:rsidRPr="00EB326F">
              <w:rPr>
                <w:sz w:val="20"/>
                <w:szCs w:val="20"/>
                <w:lang w:val="en-GB"/>
              </w:rPr>
              <w:t xml:space="preserve">Priority will be given to people with disabilities (Law </w:t>
            </w:r>
            <w:r w:rsidRPr="00EB326F">
              <w:rPr>
                <w:sz w:val="20"/>
                <w:szCs w:val="20"/>
                <w:lang w:val="en-GB"/>
              </w:rPr>
              <w:t>89/2015 of June 2, reserve of quota 2% in favour of people with disabilities in companies of 50 or more people).</w:t>
            </w:r>
          </w:p>
        </w:tc>
      </w:tr>
    </w:tbl>
    <w:p w14:paraId="6486ABDB" w14:textId="77777777" w:rsidR="002660FE" w:rsidRDefault="002660FE" w:rsidP="002660FE">
      <w:pPr>
        <w:rPr>
          <w:lang w:val="en-GB"/>
        </w:rPr>
      </w:pPr>
    </w:p>
    <w:p w14:paraId="1D7BE586" w14:textId="77777777" w:rsidR="004D1968" w:rsidRDefault="006023BF" w:rsidP="00FE0C71">
      <w:pPr>
        <w:spacing w:before="120" w:after="0" w:line="240" w:lineRule="auto"/>
        <w:jc w:val="both"/>
        <w:rPr>
          <w:rFonts w:eastAsia="Times New Roman" w:cs="Calibri"/>
          <w:color w:val="000000"/>
          <w:sz w:val="20"/>
          <w:szCs w:val="20"/>
          <w:shd w:val="clear" w:color="auto" w:fill="FFFFFF"/>
          <w:lang w:eastAsia="es-ES_tradnl"/>
        </w:rPr>
      </w:pPr>
      <w:r w:rsidRPr="009703CA">
        <w:rPr>
          <w:rFonts w:eastAsia="Times New Roman" w:cs="Calibri"/>
          <w:color w:val="000000"/>
          <w:sz w:val="20"/>
          <w:szCs w:val="20"/>
          <w:shd w:val="clear" w:color="auto" w:fill="FFFFFF"/>
          <w:lang w:val="en-GB" w:eastAsia="es-ES_tradnl"/>
        </w:rPr>
        <w:t>Once these terms and conditions have been completed, they must be sent to the General Affairs Office, along with the document confirming the budget availability. The reference unit will prepare the resolution of the call for applications and post it on the</w:t>
      </w:r>
      <w:r w:rsidRPr="009703CA">
        <w:rPr>
          <w:rFonts w:eastAsia="Times New Roman" w:cs="Calibri"/>
          <w:color w:val="000000"/>
          <w:sz w:val="20"/>
          <w:szCs w:val="20"/>
          <w:shd w:val="clear" w:color="auto" w:fill="FFFFFF"/>
          <w:lang w:val="en-GB" w:eastAsia="es-ES_tradnl"/>
        </w:rPr>
        <w:t xml:space="preserve"> UB E-Office and on </w:t>
      </w:r>
      <w:proofErr w:type="spellStart"/>
      <w:r w:rsidRPr="009703CA">
        <w:rPr>
          <w:rFonts w:eastAsia="Times New Roman" w:cs="Calibri"/>
          <w:color w:val="000000"/>
          <w:sz w:val="20"/>
          <w:szCs w:val="20"/>
          <w:shd w:val="clear" w:color="auto" w:fill="FFFFFF"/>
          <w:lang w:val="en-GB" w:eastAsia="es-ES_tradnl"/>
        </w:rPr>
        <w:t>Euraxess</w:t>
      </w:r>
      <w:proofErr w:type="spellEnd"/>
      <w:r w:rsidRPr="009703CA">
        <w:rPr>
          <w:rFonts w:eastAsia="Times New Roman" w:cs="Calibri"/>
          <w:color w:val="000000"/>
          <w:sz w:val="20"/>
          <w:szCs w:val="20"/>
          <w:shd w:val="clear" w:color="auto" w:fill="FFFFFF"/>
          <w:lang w:val="en-GB" w:eastAsia="es-ES_tradnl"/>
        </w:rPr>
        <w:t xml:space="preserve"> (or equivalent).</w:t>
      </w:r>
    </w:p>
    <w:p w14:paraId="35210DE9" w14:textId="77777777" w:rsidR="00136088" w:rsidRDefault="00136088" w:rsidP="00FE0C71">
      <w:pPr>
        <w:spacing w:before="120" w:after="0" w:line="240" w:lineRule="auto"/>
        <w:jc w:val="both"/>
        <w:rPr>
          <w:rFonts w:eastAsia="Times New Roman" w:cs="Calibri"/>
          <w:color w:val="000000"/>
          <w:sz w:val="20"/>
          <w:szCs w:val="20"/>
          <w:shd w:val="clear" w:color="auto" w:fill="FFFFFF"/>
          <w:lang w:eastAsia="es-ES_tradnl"/>
        </w:rPr>
        <w:sectPr w:rsidR="00136088" w:rsidSect="00854342">
          <w:headerReference w:type="default" r:id="rId11"/>
          <w:footerReference w:type="default" r:id="rId12"/>
          <w:pgSz w:w="11906" w:h="16838"/>
          <w:pgMar w:top="1820" w:right="1701" w:bottom="1417" w:left="1701" w:header="708" w:footer="708" w:gutter="0"/>
          <w:cols w:space="708"/>
          <w:docGrid w:linePitch="360"/>
        </w:sectPr>
      </w:pPr>
    </w:p>
    <w:p w14:paraId="501F8161" w14:textId="77777777" w:rsidR="004D1968" w:rsidRPr="00701ED9" w:rsidRDefault="006023BF" w:rsidP="004D1968">
      <w:pPr>
        <w:pBdr>
          <w:bottom w:val="single" w:sz="4" w:space="1" w:color="auto"/>
        </w:pBdr>
        <w:autoSpaceDE w:val="0"/>
        <w:autoSpaceDN w:val="0"/>
        <w:adjustRightInd w:val="0"/>
        <w:spacing w:after="0" w:line="240" w:lineRule="auto"/>
        <w:jc w:val="both"/>
        <w:rPr>
          <w:rFonts w:cs="Calibri"/>
          <w:b/>
          <w:bCs/>
          <w:color w:val="231F20"/>
          <w:sz w:val="24"/>
          <w:szCs w:val="24"/>
        </w:rPr>
      </w:pPr>
      <w:r w:rsidRPr="00701ED9">
        <w:rPr>
          <w:rFonts w:cs="Calibri"/>
          <w:b/>
          <w:bCs/>
          <w:color w:val="231F20"/>
          <w:sz w:val="24"/>
          <w:szCs w:val="24"/>
          <w:lang w:val="en-GB"/>
        </w:rPr>
        <w:t xml:space="preserve">CONDITIONS OF THE CALL FOR APPLICATIONS TO THE SELECTION PROCEDURE FOR POSTDOCTORAL RESEARCH STAFF CONTRACTED USING EXTERNAL FUNDING FOR SPECIFIC PURPOSES OR UNIVERSITY OF BARCELONA POLICY FUNDING </w:t>
      </w:r>
    </w:p>
    <w:p w14:paraId="63B348FE" w14:textId="77777777" w:rsidR="004D1968" w:rsidRPr="00701ED9" w:rsidRDefault="004D1968" w:rsidP="004D1968">
      <w:pPr>
        <w:pBdr>
          <w:bottom w:val="single" w:sz="4" w:space="1" w:color="auto"/>
        </w:pBdr>
        <w:autoSpaceDE w:val="0"/>
        <w:autoSpaceDN w:val="0"/>
        <w:adjustRightInd w:val="0"/>
        <w:spacing w:after="0" w:line="240" w:lineRule="auto"/>
        <w:rPr>
          <w:rFonts w:cs="Calibri"/>
          <w:sz w:val="20"/>
          <w:szCs w:val="20"/>
        </w:rPr>
      </w:pPr>
    </w:p>
    <w:p w14:paraId="7004218C" w14:textId="77777777" w:rsidR="004D1968" w:rsidRPr="00701ED9" w:rsidRDefault="004D1968" w:rsidP="004D1968">
      <w:pPr>
        <w:autoSpaceDE w:val="0"/>
        <w:autoSpaceDN w:val="0"/>
        <w:adjustRightInd w:val="0"/>
        <w:spacing w:after="0" w:line="240" w:lineRule="auto"/>
        <w:jc w:val="both"/>
        <w:rPr>
          <w:rFonts w:cs="Calibri"/>
          <w:b/>
          <w:color w:val="CC0000"/>
          <w:sz w:val="24"/>
          <w:szCs w:val="24"/>
        </w:rPr>
      </w:pPr>
    </w:p>
    <w:p w14:paraId="6987D990" w14:textId="77777777" w:rsidR="004D1968" w:rsidRPr="00701ED9" w:rsidRDefault="004D1968" w:rsidP="004D1968">
      <w:pPr>
        <w:autoSpaceDE w:val="0"/>
        <w:autoSpaceDN w:val="0"/>
        <w:adjustRightInd w:val="0"/>
        <w:spacing w:after="0" w:line="240" w:lineRule="auto"/>
        <w:jc w:val="both"/>
        <w:rPr>
          <w:rFonts w:cs="Calibri"/>
          <w:b/>
          <w:sz w:val="24"/>
          <w:szCs w:val="24"/>
        </w:rPr>
      </w:pPr>
    </w:p>
    <w:p w14:paraId="1BB2641F" w14:textId="77777777" w:rsidR="004D1968" w:rsidRPr="00701ED9" w:rsidRDefault="006023BF" w:rsidP="004D1968">
      <w:pPr>
        <w:autoSpaceDE w:val="0"/>
        <w:autoSpaceDN w:val="0"/>
        <w:adjustRightInd w:val="0"/>
        <w:spacing w:after="0" w:line="240" w:lineRule="auto"/>
        <w:jc w:val="both"/>
        <w:outlineLvl w:val="0"/>
        <w:rPr>
          <w:rFonts w:cs="Calibri"/>
          <w:b/>
          <w:sz w:val="24"/>
          <w:szCs w:val="24"/>
        </w:rPr>
      </w:pPr>
      <w:r w:rsidRPr="00701ED9">
        <w:rPr>
          <w:rFonts w:cs="Calibri"/>
          <w:b/>
          <w:bCs/>
          <w:sz w:val="24"/>
          <w:szCs w:val="24"/>
          <w:lang w:val="en-GB"/>
        </w:rPr>
        <w:t xml:space="preserve">I. Subject </w:t>
      </w:r>
    </w:p>
    <w:p w14:paraId="25B7C7F0" w14:textId="77777777" w:rsidR="004D1968" w:rsidRPr="00701ED9" w:rsidRDefault="004D1968" w:rsidP="004D1968">
      <w:pPr>
        <w:autoSpaceDE w:val="0"/>
        <w:autoSpaceDN w:val="0"/>
        <w:adjustRightInd w:val="0"/>
        <w:spacing w:after="0" w:line="240" w:lineRule="auto"/>
        <w:jc w:val="both"/>
        <w:rPr>
          <w:rFonts w:cs="Calibri"/>
          <w:b/>
          <w:sz w:val="24"/>
          <w:szCs w:val="24"/>
        </w:rPr>
      </w:pPr>
    </w:p>
    <w:p w14:paraId="167E1164" w14:textId="77777777" w:rsidR="004D1968" w:rsidRPr="00701ED9" w:rsidRDefault="006023BF" w:rsidP="004D1968">
      <w:pPr>
        <w:spacing w:after="0" w:line="240" w:lineRule="auto"/>
        <w:jc w:val="both"/>
        <w:rPr>
          <w:rFonts w:cs="Calibri"/>
          <w:sz w:val="24"/>
        </w:rPr>
      </w:pPr>
      <w:r w:rsidRPr="00701ED9">
        <w:rPr>
          <w:rFonts w:cs="Calibri"/>
          <w:sz w:val="24"/>
          <w:lang w:val="en-GB"/>
        </w:rPr>
        <w:t xml:space="preserve">These terms and conditions determine the recruitment of postdoctoral research staff using external funding for specific purposes or University of Barcelona policy funding. </w:t>
      </w:r>
    </w:p>
    <w:p w14:paraId="7D6DDC93" w14:textId="77777777" w:rsidR="004D1968" w:rsidRPr="00701ED9" w:rsidRDefault="004D1968" w:rsidP="004D1968">
      <w:pPr>
        <w:autoSpaceDE w:val="0"/>
        <w:autoSpaceDN w:val="0"/>
        <w:adjustRightInd w:val="0"/>
        <w:spacing w:after="0" w:line="240" w:lineRule="auto"/>
        <w:jc w:val="both"/>
        <w:rPr>
          <w:rFonts w:cs="Calibri"/>
          <w:sz w:val="24"/>
          <w:szCs w:val="24"/>
        </w:rPr>
      </w:pPr>
    </w:p>
    <w:p w14:paraId="7AB3FCE4" w14:textId="77777777" w:rsidR="004D1968" w:rsidRPr="00701ED9" w:rsidRDefault="006023BF" w:rsidP="004D1968">
      <w:pPr>
        <w:autoSpaceDE w:val="0"/>
        <w:autoSpaceDN w:val="0"/>
        <w:adjustRightInd w:val="0"/>
        <w:spacing w:after="0" w:line="240" w:lineRule="auto"/>
        <w:jc w:val="both"/>
        <w:rPr>
          <w:rFonts w:cs="Calibri"/>
          <w:sz w:val="24"/>
          <w:szCs w:val="24"/>
        </w:rPr>
      </w:pPr>
      <w:r w:rsidRPr="00701ED9">
        <w:rPr>
          <w:rFonts w:cs="Calibri"/>
          <w:sz w:val="24"/>
          <w:szCs w:val="24"/>
          <w:lang w:val="en-GB"/>
        </w:rPr>
        <w:t>In addition, the purpose of this call for applications is to regulate the procedur</w:t>
      </w:r>
      <w:r w:rsidRPr="00701ED9">
        <w:rPr>
          <w:rFonts w:cs="Calibri"/>
          <w:sz w:val="24"/>
          <w:szCs w:val="24"/>
          <w:lang w:val="en-GB"/>
        </w:rPr>
        <w:t>e for selecting these research staff.</w:t>
      </w:r>
    </w:p>
    <w:p w14:paraId="65F9C304" w14:textId="77777777" w:rsidR="004D1968" w:rsidRPr="00701ED9" w:rsidRDefault="004D1968" w:rsidP="004D1968">
      <w:pPr>
        <w:autoSpaceDE w:val="0"/>
        <w:autoSpaceDN w:val="0"/>
        <w:adjustRightInd w:val="0"/>
        <w:spacing w:after="0" w:line="240" w:lineRule="auto"/>
        <w:jc w:val="both"/>
        <w:rPr>
          <w:rFonts w:cs="Calibri"/>
          <w:sz w:val="24"/>
          <w:szCs w:val="24"/>
        </w:rPr>
      </w:pPr>
    </w:p>
    <w:p w14:paraId="39BB6AF6" w14:textId="77777777" w:rsidR="004D1968" w:rsidRPr="00701ED9" w:rsidRDefault="006023BF" w:rsidP="004D1968">
      <w:pPr>
        <w:autoSpaceDE w:val="0"/>
        <w:autoSpaceDN w:val="0"/>
        <w:adjustRightInd w:val="0"/>
        <w:spacing w:after="0" w:line="240" w:lineRule="auto"/>
        <w:jc w:val="both"/>
        <w:rPr>
          <w:rFonts w:cs="Calibri"/>
          <w:sz w:val="24"/>
          <w:szCs w:val="24"/>
        </w:rPr>
      </w:pPr>
      <w:r w:rsidRPr="591E05C5">
        <w:rPr>
          <w:rFonts w:cs="Calibri"/>
          <w:sz w:val="24"/>
          <w:szCs w:val="24"/>
          <w:lang w:val="en-GB"/>
        </w:rPr>
        <w:t>The attached document describes the general data, the specific candidate requirements and details of the selection procedure in this call.</w:t>
      </w:r>
    </w:p>
    <w:p w14:paraId="66033888" w14:textId="77777777" w:rsidR="004D1968" w:rsidRPr="00701ED9" w:rsidRDefault="004D1968" w:rsidP="004D1968">
      <w:pPr>
        <w:autoSpaceDE w:val="0"/>
        <w:autoSpaceDN w:val="0"/>
        <w:adjustRightInd w:val="0"/>
        <w:spacing w:after="0" w:line="240" w:lineRule="auto"/>
        <w:jc w:val="both"/>
        <w:rPr>
          <w:rFonts w:cs="Calibri"/>
          <w:sz w:val="24"/>
          <w:szCs w:val="24"/>
        </w:rPr>
      </w:pPr>
    </w:p>
    <w:p w14:paraId="249C9917" w14:textId="77777777" w:rsidR="004D1968" w:rsidRPr="00701ED9" w:rsidRDefault="004D1968" w:rsidP="004D1968">
      <w:pPr>
        <w:autoSpaceDE w:val="0"/>
        <w:autoSpaceDN w:val="0"/>
        <w:adjustRightInd w:val="0"/>
        <w:spacing w:after="0" w:line="240" w:lineRule="auto"/>
        <w:jc w:val="both"/>
        <w:rPr>
          <w:rFonts w:cs="Calibri"/>
          <w:sz w:val="24"/>
          <w:szCs w:val="24"/>
        </w:rPr>
      </w:pPr>
    </w:p>
    <w:p w14:paraId="26A9DF79" w14:textId="77777777" w:rsidR="004D1968" w:rsidRPr="00701ED9" w:rsidRDefault="006023BF" w:rsidP="004D1968">
      <w:pPr>
        <w:autoSpaceDE w:val="0"/>
        <w:autoSpaceDN w:val="0"/>
        <w:adjustRightInd w:val="0"/>
        <w:spacing w:after="0" w:line="240" w:lineRule="auto"/>
        <w:outlineLvl w:val="0"/>
        <w:rPr>
          <w:rFonts w:cs="Calibri"/>
          <w:b/>
          <w:bCs/>
          <w:color w:val="231F20"/>
          <w:sz w:val="24"/>
          <w:szCs w:val="24"/>
        </w:rPr>
      </w:pPr>
      <w:r w:rsidRPr="00701ED9">
        <w:rPr>
          <w:rFonts w:cs="Calibri"/>
          <w:b/>
          <w:bCs/>
          <w:color w:val="231F20"/>
          <w:sz w:val="24"/>
          <w:szCs w:val="24"/>
          <w:lang w:val="en-GB"/>
        </w:rPr>
        <w:t>II. Candidate requirements</w:t>
      </w:r>
    </w:p>
    <w:p w14:paraId="5DEEEFCF" w14:textId="77777777" w:rsidR="004D1968" w:rsidRPr="00701ED9" w:rsidRDefault="004D1968" w:rsidP="004D1968">
      <w:pPr>
        <w:autoSpaceDE w:val="0"/>
        <w:autoSpaceDN w:val="0"/>
        <w:adjustRightInd w:val="0"/>
        <w:spacing w:after="0" w:line="240" w:lineRule="auto"/>
        <w:rPr>
          <w:rFonts w:cs="Calibri"/>
          <w:b/>
          <w:bCs/>
          <w:color w:val="231F20"/>
          <w:sz w:val="24"/>
          <w:szCs w:val="24"/>
        </w:rPr>
      </w:pPr>
    </w:p>
    <w:p w14:paraId="3272C3A6" w14:textId="77777777" w:rsidR="004D1968" w:rsidRPr="00701ED9" w:rsidRDefault="006023BF" w:rsidP="004D1968">
      <w:pPr>
        <w:autoSpaceDE w:val="0"/>
        <w:autoSpaceDN w:val="0"/>
        <w:adjustRightInd w:val="0"/>
        <w:spacing w:after="0" w:line="240" w:lineRule="auto"/>
        <w:jc w:val="both"/>
        <w:rPr>
          <w:rFonts w:cs="Calibri"/>
          <w:sz w:val="24"/>
          <w:szCs w:val="24"/>
        </w:rPr>
      </w:pPr>
      <w:r w:rsidRPr="00701ED9">
        <w:rPr>
          <w:rFonts w:cs="Calibri"/>
          <w:color w:val="231F20"/>
          <w:sz w:val="24"/>
          <w:szCs w:val="24"/>
          <w:lang w:val="en-GB"/>
        </w:rPr>
        <w:t>Candidates must meet the following requirements</w:t>
      </w:r>
      <w:r w:rsidRPr="00701ED9">
        <w:rPr>
          <w:rFonts w:cs="Calibri"/>
          <w:sz w:val="24"/>
          <w:szCs w:val="24"/>
          <w:lang w:val="en-GB"/>
        </w:rPr>
        <w:t>:</w:t>
      </w:r>
    </w:p>
    <w:p w14:paraId="77C87CE9" w14:textId="77777777" w:rsidR="004D1968" w:rsidRPr="00701ED9" w:rsidRDefault="004D1968" w:rsidP="004D1968">
      <w:pPr>
        <w:autoSpaceDE w:val="0"/>
        <w:autoSpaceDN w:val="0"/>
        <w:adjustRightInd w:val="0"/>
        <w:spacing w:after="0" w:line="240" w:lineRule="auto"/>
        <w:jc w:val="both"/>
        <w:rPr>
          <w:rFonts w:cs="Calibri"/>
          <w:sz w:val="24"/>
          <w:szCs w:val="24"/>
        </w:rPr>
      </w:pPr>
    </w:p>
    <w:p w14:paraId="616CED08" w14:textId="77777777" w:rsidR="004D1968" w:rsidRDefault="006023BF" w:rsidP="007164A0">
      <w:pPr>
        <w:numPr>
          <w:ilvl w:val="0"/>
          <w:numId w:val="11"/>
        </w:numPr>
        <w:autoSpaceDE w:val="0"/>
        <w:autoSpaceDN w:val="0"/>
        <w:adjustRightInd w:val="0"/>
        <w:spacing w:after="120" w:line="240" w:lineRule="auto"/>
        <w:ind w:left="284" w:hanging="284"/>
        <w:jc w:val="both"/>
        <w:rPr>
          <w:rFonts w:cs="Calibri"/>
          <w:sz w:val="24"/>
          <w:szCs w:val="24"/>
        </w:rPr>
      </w:pPr>
      <w:r w:rsidRPr="00701ED9">
        <w:rPr>
          <w:rFonts w:cs="Calibri"/>
          <w:sz w:val="24"/>
          <w:szCs w:val="24"/>
          <w:lang w:val="en-GB"/>
        </w:rPr>
        <w:t xml:space="preserve">Submit a CV indicating research experience in the relevant field. </w:t>
      </w:r>
    </w:p>
    <w:p w14:paraId="2ACE2572" w14:textId="77777777" w:rsidR="007164A0" w:rsidRPr="007164A0" w:rsidRDefault="006023BF" w:rsidP="007164A0">
      <w:pPr>
        <w:numPr>
          <w:ilvl w:val="0"/>
          <w:numId w:val="11"/>
        </w:numPr>
        <w:autoSpaceDE w:val="0"/>
        <w:autoSpaceDN w:val="0"/>
        <w:adjustRightInd w:val="0"/>
        <w:spacing w:after="120" w:line="240" w:lineRule="auto"/>
        <w:ind w:left="284" w:hanging="284"/>
        <w:jc w:val="both"/>
        <w:rPr>
          <w:rFonts w:cs="Calibri"/>
          <w:sz w:val="24"/>
          <w:szCs w:val="24"/>
        </w:rPr>
      </w:pPr>
      <w:r w:rsidRPr="007164A0">
        <w:rPr>
          <w:rFonts w:cs="Calibri"/>
          <w:sz w:val="24"/>
          <w:szCs w:val="24"/>
          <w:lang w:val="en-GB"/>
        </w:rPr>
        <w:t xml:space="preserve">Submit a motivation letter. </w:t>
      </w:r>
    </w:p>
    <w:p w14:paraId="417F6293" w14:textId="77777777" w:rsidR="00C8638E" w:rsidRPr="00964718" w:rsidRDefault="006023BF" w:rsidP="007164A0">
      <w:pPr>
        <w:numPr>
          <w:ilvl w:val="0"/>
          <w:numId w:val="11"/>
        </w:numPr>
        <w:autoSpaceDE w:val="0"/>
        <w:autoSpaceDN w:val="0"/>
        <w:adjustRightInd w:val="0"/>
        <w:spacing w:after="120" w:line="240" w:lineRule="auto"/>
        <w:ind w:left="284" w:hanging="284"/>
        <w:jc w:val="both"/>
        <w:rPr>
          <w:rFonts w:cs="Calibri"/>
          <w:sz w:val="24"/>
          <w:szCs w:val="24"/>
        </w:rPr>
      </w:pPr>
      <w:r w:rsidRPr="00964718">
        <w:rPr>
          <w:rFonts w:cs="Calibri"/>
          <w:sz w:val="24"/>
          <w:szCs w:val="24"/>
          <w:lang w:val="en-GB"/>
        </w:rPr>
        <w:t xml:space="preserve">Hold a doctoral degree certificate when the contract is formalized. Candidates whose qualification was issued outside Spain must ensure that the doctoral </w:t>
      </w:r>
      <w:r w:rsidRPr="00964718">
        <w:rPr>
          <w:rFonts w:cs="Calibri"/>
          <w:sz w:val="24"/>
          <w:szCs w:val="24"/>
          <w:lang w:val="en-GB"/>
        </w:rPr>
        <w:t>degree has been officially recognized (</w:t>
      </w:r>
      <w:proofErr w:type="spellStart"/>
      <w:r w:rsidRPr="00964718">
        <w:rPr>
          <w:rFonts w:cs="Calibri"/>
          <w:sz w:val="24"/>
          <w:szCs w:val="24"/>
          <w:lang w:val="en-GB"/>
        </w:rPr>
        <w:t>homologado</w:t>
      </w:r>
      <w:proofErr w:type="spellEnd"/>
      <w:r w:rsidRPr="00964718">
        <w:rPr>
          <w:rFonts w:cs="Calibri"/>
          <w:sz w:val="24"/>
          <w:szCs w:val="24"/>
          <w:lang w:val="en-GB"/>
        </w:rPr>
        <w:t>) as equivalent to the Spanish qualification or provide certification of equivalence issued by the Doctoral School of the University of Barcelona.</w:t>
      </w:r>
    </w:p>
    <w:p w14:paraId="4EF58B47" w14:textId="77777777" w:rsidR="004D1968" w:rsidRPr="00701ED9" w:rsidRDefault="006023BF" w:rsidP="007164A0">
      <w:pPr>
        <w:numPr>
          <w:ilvl w:val="0"/>
          <w:numId w:val="11"/>
        </w:numPr>
        <w:autoSpaceDE w:val="0"/>
        <w:autoSpaceDN w:val="0"/>
        <w:adjustRightInd w:val="0"/>
        <w:spacing w:after="120" w:line="240" w:lineRule="auto"/>
        <w:ind w:left="284" w:hanging="284"/>
        <w:jc w:val="both"/>
        <w:rPr>
          <w:rFonts w:cs="Calibri"/>
          <w:sz w:val="24"/>
          <w:szCs w:val="24"/>
        </w:rPr>
      </w:pPr>
      <w:r w:rsidRPr="002E71F9">
        <w:rPr>
          <w:rFonts w:cs="Calibri"/>
          <w:sz w:val="24"/>
          <w:szCs w:val="24"/>
          <w:lang w:val="en-GB"/>
        </w:rPr>
        <w:t xml:space="preserve">Candidates from non-EU countries and all those who do not </w:t>
      </w:r>
      <w:r w:rsidRPr="002E71F9">
        <w:rPr>
          <w:rFonts w:cs="Calibri"/>
          <w:sz w:val="24"/>
          <w:szCs w:val="24"/>
          <w:lang w:val="en-GB"/>
        </w:rPr>
        <w:t>fall within the scope of international treaties signed by the European Union and ratified by the Government of Spain must have valid work and residence permits before the contract can be signed.</w:t>
      </w:r>
    </w:p>
    <w:p w14:paraId="3CECEF85" w14:textId="77777777" w:rsidR="004D1968" w:rsidRPr="007164A0" w:rsidRDefault="006023BF" w:rsidP="007164A0">
      <w:pPr>
        <w:numPr>
          <w:ilvl w:val="0"/>
          <w:numId w:val="11"/>
        </w:numPr>
        <w:autoSpaceDE w:val="0"/>
        <w:autoSpaceDN w:val="0"/>
        <w:adjustRightInd w:val="0"/>
        <w:spacing w:after="120" w:line="240" w:lineRule="auto"/>
        <w:ind w:left="284" w:hanging="284"/>
        <w:jc w:val="both"/>
        <w:rPr>
          <w:rFonts w:cs="Calibri"/>
          <w:sz w:val="24"/>
          <w:szCs w:val="24"/>
        </w:rPr>
      </w:pPr>
      <w:r w:rsidRPr="007164A0">
        <w:rPr>
          <w:rFonts w:cs="Calibri"/>
          <w:sz w:val="24"/>
          <w:szCs w:val="24"/>
          <w:lang w:val="en-GB"/>
        </w:rPr>
        <w:t xml:space="preserve">Complete the other requirements described in the appendix of </w:t>
      </w:r>
      <w:r w:rsidRPr="007164A0">
        <w:rPr>
          <w:rFonts w:cs="Calibri"/>
          <w:sz w:val="24"/>
          <w:szCs w:val="24"/>
          <w:lang w:val="en-GB"/>
        </w:rPr>
        <w:t>the call.</w:t>
      </w:r>
    </w:p>
    <w:p w14:paraId="68AD9B27" w14:textId="77777777" w:rsidR="004D1968" w:rsidRPr="00701ED9" w:rsidRDefault="004D1968" w:rsidP="004D1968">
      <w:pPr>
        <w:autoSpaceDE w:val="0"/>
        <w:autoSpaceDN w:val="0"/>
        <w:adjustRightInd w:val="0"/>
        <w:spacing w:after="0" w:line="240" w:lineRule="auto"/>
        <w:jc w:val="both"/>
        <w:rPr>
          <w:rFonts w:cs="Calibri"/>
          <w:sz w:val="24"/>
          <w:szCs w:val="24"/>
        </w:rPr>
      </w:pPr>
    </w:p>
    <w:p w14:paraId="67261F33" w14:textId="77777777" w:rsidR="004D1968" w:rsidRPr="00701ED9" w:rsidRDefault="004D1968" w:rsidP="004D1968">
      <w:pPr>
        <w:autoSpaceDE w:val="0"/>
        <w:autoSpaceDN w:val="0"/>
        <w:adjustRightInd w:val="0"/>
        <w:spacing w:after="0" w:line="240" w:lineRule="auto"/>
        <w:jc w:val="both"/>
        <w:rPr>
          <w:rFonts w:cs="Calibri"/>
          <w:sz w:val="24"/>
          <w:szCs w:val="24"/>
        </w:rPr>
      </w:pPr>
    </w:p>
    <w:p w14:paraId="3C87E748" w14:textId="77777777" w:rsidR="004D1968" w:rsidRPr="00701ED9" w:rsidRDefault="006023BF" w:rsidP="004D1968">
      <w:pPr>
        <w:autoSpaceDE w:val="0"/>
        <w:autoSpaceDN w:val="0"/>
        <w:adjustRightInd w:val="0"/>
        <w:spacing w:after="0" w:line="240" w:lineRule="auto"/>
        <w:jc w:val="both"/>
        <w:rPr>
          <w:rFonts w:cs="Calibri"/>
          <w:b/>
          <w:color w:val="231F20"/>
          <w:sz w:val="24"/>
          <w:szCs w:val="24"/>
        </w:rPr>
      </w:pPr>
      <w:r w:rsidRPr="00701ED9">
        <w:rPr>
          <w:rFonts w:cs="Calibri"/>
          <w:b/>
          <w:bCs/>
          <w:color w:val="231F20"/>
          <w:sz w:val="24"/>
          <w:szCs w:val="24"/>
          <w:lang w:val="en-GB"/>
        </w:rPr>
        <w:t>III.</w:t>
      </w:r>
      <w:r w:rsidRPr="00701ED9">
        <w:rPr>
          <w:rFonts w:cs="Calibri"/>
          <w:color w:val="231F20"/>
          <w:sz w:val="24"/>
          <w:szCs w:val="24"/>
          <w:lang w:val="en-GB"/>
        </w:rPr>
        <w:t xml:space="preserve"> </w:t>
      </w:r>
      <w:r w:rsidRPr="00701ED9">
        <w:rPr>
          <w:rFonts w:cs="Calibri"/>
          <w:b/>
          <w:bCs/>
          <w:color w:val="231F20"/>
          <w:sz w:val="24"/>
          <w:szCs w:val="24"/>
          <w:lang w:val="en-GB"/>
        </w:rPr>
        <w:t>Submission of applications: submission period and required documentation</w:t>
      </w:r>
      <w:r w:rsidRPr="00701ED9">
        <w:rPr>
          <w:rFonts w:cs="Calibri"/>
          <w:color w:val="231F20"/>
          <w:sz w:val="24"/>
          <w:szCs w:val="24"/>
          <w:lang w:val="en-GB"/>
        </w:rPr>
        <w:t xml:space="preserve"> </w:t>
      </w:r>
    </w:p>
    <w:p w14:paraId="44C08362" w14:textId="77777777" w:rsidR="004D1968" w:rsidRPr="00701ED9" w:rsidRDefault="004D1968" w:rsidP="004D1968">
      <w:pPr>
        <w:autoSpaceDE w:val="0"/>
        <w:autoSpaceDN w:val="0"/>
        <w:adjustRightInd w:val="0"/>
        <w:spacing w:after="0" w:line="240" w:lineRule="auto"/>
        <w:jc w:val="both"/>
        <w:rPr>
          <w:rFonts w:cs="Calibri"/>
          <w:b/>
          <w:color w:val="231F20"/>
          <w:sz w:val="24"/>
          <w:szCs w:val="24"/>
        </w:rPr>
      </w:pPr>
    </w:p>
    <w:p w14:paraId="287D125B" w14:textId="77777777" w:rsidR="00C8638E" w:rsidRPr="00701ED9" w:rsidRDefault="006023BF" w:rsidP="00C8638E">
      <w:pPr>
        <w:spacing w:after="0" w:line="240" w:lineRule="auto"/>
        <w:ind w:right="140"/>
        <w:jc w:val="both"/>
        <w:rPr>
          <w:rFonts w:cs="Calibri"/>
          <w:color w:val="000000"/>
          <w:sz w:val="24"/>
        </w:rPr>
      </w:pPr>
      <w:r w:rsidRPr="00701ED9">
        <w:rPr>
          <w:rFonts w:cs="Calibri"/>
          <w:color w:val="000000"/>
          <w:sz w:val="24"/>
          <w:lang w:val="en-GB"/>
        </w:rPr>
        <w:t xml:space="preserve">Applications to participate in the call </w:t>
      </w:r>
      <w:bookmarkStart w:id="3" w:name="_Hlk70939951"/>
      <w:r w:rsidRPr="00701ED9">
        <w:rPr>
          <w:rFonts w:cs="Calibri"/>
          <w:color w:val="000000"/>
          <w:sz w:val="24"/>
          <w:lang w:val="en-GB"/>
        </w:rPr>
        <w:t>must be submitted through the channels indicated in the appendix of the call, published on the UB E-Office, and within the p</w:t>
      </w:r>
      <w:r w:rsidRPr="00701ED9">
        <w:rPr>
          <w:rFonts w:cs="Calibri"/>
          <w:color w:val="000000"/>
          <w:sz w:val="24"/>
          <w:lang w:val="en-GB"/>
        </w:rPr>
        <w:t>eriod established in the document</w:t>
      </w:r>
      <w:bookmarkEnd w:id="3"/>
      <w:r w:rsidRPr="00701ED9">
        <w:rPr>
          <w:rFonts w:cs="Calibri"/>
          <w:color w:val="000000"/>
          <w:sz w:val="24"/>
          <w:lang w:val="en-GB"/>
        </w:rPr>
        <w:t xml:space="preserve">. </w:t>
      </w:r>
    </w:p>
    <w:p w14:paraId="6135F909" w14:textId="77777777" w:rsidR="004D1968" w:rsidRPr="00701ED9" w:rsidRDefault="004D1968" w:rsidP="004D1968">
      <w:pPr>
        <w:autoSpaceDE w:val="0"/>
        <w:autoSpaceDN w:val="0"/>
        <w:adjustRightInd w:val="0"/>
        <w:spacing w:after="0" w:line="240" w:lineRule="auto"/>
        <w:jc w:val="both"/>
        <w:rPr>
          <w:rFonts w:cs="Calibri"/>
          <w:color w:val="000000"/>
          <w:sz w:val="24"/>
        </w:rPr>
      </w:pPr>
    </w:p>
    <w:p w14:paraId="6E9FAF26" w14:textId="77777777" w:rsidR="004D1968" w:rsidRPr="00701ED9" w:rsidRDefault="006023BF" w:rsidP="004D1968">
      <w:pPr>
        <w:spacing w:after="0" w:line="240" w:lineRule="auto"/>
        <w:jc w:val="both"/>
        <w:rPr>
          <w:rFonts w:cs="Calibri"/>
          <w:color w:val="000000"/>
          <w:sz w:val="24"/>
          <w:szCs w:val="24"/>
        </w:rPr>
      </w:pPr>
      <w:r w:rsidRPr="591E05C5">
        <w:rPr>
          <w:rFonts w:cs="Calibri"/>
          <w:color w:val="000000" w:themeColor="text1"/>
          <w:sz w:val="24"/>
          <w:szCs w:val="24"/>
          <w:lang w:val="en-GB"/>
        </w:rPr>
        <w:t xml:space="preserve">Applications must be signed by the candidate and submitted together with the following documentation: </w:t>
      </w:r>
    </w:p>
    <w:p w14:paraId="7F0F3FAF" w14:textId="77777777" w:rsidR="004D1968" w:rsidRPr="00701ED9" w:rsidRDefault="006023BF" w:rsidP="004B6CB1">
      <w:pPr>
        <w:numPr>
          <w:ilvl w:val="0"/>
          <w:numId w:val="5"/>
        </w:numPr>
        <w:spacing w:after="120"/>
        <w:ind w:left="426" w:hanging="284"/>
        <w:jc w:val="both"/>
        <w:rPr>
          <w:rFonts w:cs="Calibri"/>
          <w:color w:val="000000"/>
          <w:sz w:val="24"/>
        </w:rPr>
      </w:pPr>
      <w:r w:rsidRPr="00701ED9">
        <w:rPr>
          <w:rFonts w:cs="Calibri"/>
          <w:color w:val="000000"/>
          <w:sz w:val="24"/>
          <w:lang w:val="en-GB"/>
        </w:rPr>
        <w:t xml:space="preserve">CV indicating research experience in the relevant field. </w:t>
      </w:r>
    </w:p>
    <w:p w14:paraId="070B1896" w14:textId="77777777" w:rsidR="004D1968" w:rsidRPr="000C2134" w:rsidRDefault="006023BF" w:rsidP="004B6CB1">
      <w:pPr>
        <w:numPr>
          <w:ilvl w:val="0"/>
          <w:numId w:val="5"/>
        </w:numPr>
        <w:spacing w:after="120"/>
        <w:ind w:left="426" w:hanging="284"/>
        <w:jc w:val="both"/>
        <w:rPr>
          <w:rFonts w:cs="Calibri"/>
          <w:color w:val="000000"/>
          <w:sz w:val="24"/>
        </w:rPr>
      </w:pPr>
      <w:r>
        <w:rPr>
          <w:rFonts w:cs="Calibri"/>
          <w:color w:val="000000"/>
          <w:sz w:val="24"/>
          <w:lang w:val="en-GB"/>
        </w:rPr>
        <w:t>Motivation letter.</w:t>
      </w:r>
    </w:p>
    <w:p w14:paraId="4FBAD748" w14:textId="77777777" w:rsidR="004D1968" w:rsidRPr="00B56FE5" w:rsidRDefault="006023BF" w:rsidP="004B6CB1">
      <w:pPr>
        <w:numPr>
          <w:ilvl w:val="0"/>
          <w:numId w:val="5"/>
        </w:numPr>
        <w:spacing w:after="120"/>
        <w:ind w:left="426" w:hanging="284"/>
        <w:jc w:val="both"/>
        <w:rPr>
          <w:rFonts w:cs="Calibri"/>
          <w:color w:val="000000" w:themeColor="text1"/>
          <w:sz w:val="24"/>
        </w:rPr>
      </w:pPr>
      <w:r w:rsidRPr="00B56FE5">
        <w:rPr>
          <w:rFonts w:cs="Calibri"/>
          <w:color w:val="000000" w:themeColor="text1"/>
          <w:sz w:val="24"/>
          <w:lang w:val="en-GB"/>
        </w:rPr>
        <w:t xml:space="preserve">Other documentation specified in the appendix to the call for applications. </w:t>
      </w:r>
    </w:p>
    <w:p w14:paraId="4DE1C61D" w14:textId="77777777" w:rsidR="004D1968" w:rsidRDefault="004D1968" w:rsidP="004D1968">
      <w:pPr>
        <w:autoSpaceDE w:val="0"/>
        <w:autoSpaceDN w:val="0"/>
        <w:adjustRightInd w:val="0"/>
        <w:spacing w:after="0" w:line="240" w:lineRule="auto"/>
        <w:outlineLvl w:val="0"/>
        <w:rPr>
          <w:rFonts w:cs="Calibri"/>
          <w:b/>
          <w:bCs/>
          <w:color w:val="231F20"/>
          <w:sz w:val="24"/>
          <w:szCs w:val="24"/>
        </w:rPr>
      </w:pPr>
    </w:p>
    <w:p w14:paraId="697A2205" w14:textId="77777777" w:rsidR="00017BE0" w:rsidRPr="00701ED9" w:rsidRDefault="00017BE0" w:rsidP="004D1968">
      <w:pPr>
        <w:autoSpaceDE w:val="0"/>
        <w:autoSpaceDN w:val="0"/>
        <w:adjustRightInd w:val="0"/>
        <w:spacing w:after="0" w:line="240" w:lineRule="auto"/>
        <w:outlineLvl w:val="0"/>
        <w:rPr>
          <w:rFonts w:cs="Calibri"/>
          <w:b/>
          <w:bCs/>
          <w:color w:val="231F20"/>
          <w:sz w:val="24"/>
          <w:szCs w:val="24"/>
        </w:rPr>
      </w:pPr>
    </w:p>
    <w:p w14:paraId="0D7811B5" w14:textId="77777777" w:rsidR="004D1968" w:rsidRPr="00701ED9" w:rsidRDefault="006023BF" w:rsidP="004D1968">
      <w:pPr>
        <w:autoSpaceDE w:val="0"/>
        <w:autoSpaceDN w:val="0"/>
        <w:adjustRightInd w:val="0"/>
        <w:spacing w:after="0" w:line="240" w:lineRule="auto"/>
        <w:outlineLvl w:val="0"/>
        <w:rPr>
          <w:rFonts w:cs="Calibri"/>
          <w:b/>
          <w:bCs/>
          <w:color w:val="231F20"/>
          <w:sz w:val="24"/>
          <w:szCs w:val="24"/>
          <w:u w:val="single"/>
        </w:rPr>
      </w:pPr>
      <w:r w:rsidRPr="00701ED9">
        <w:rPr>
          <w:rFonts w:cs="Calibri"/>
          <w:b/>
          <w:bCs/>
          <w:color w:val="231F20"/>
          <w:sz w:val="24"/>
          <w:szCs w:val="24"/>
          <w:lang w:val="en-GB"/>
        </w:rPr>
        <w:t>IV. General aspects of the selection procedure</w:t>
      </w:r>
    </w:p>
    <w:p w14:paraId="524BF1D8" w14:textId="77777777" w:rsidR="004D1968" w:rsidRPr="00701ED9" w:rsidRDefault="004D1968" w:rsidP="004D1968">
      <w:pPr>
        <w:autoSpaceDE w:val="0"/>
        <w:autoSpaceDN w:val="0"/>
        <w:adjustRightInd w:val="0"/>
        <w:spacing w:after="0" w:line="240" w:lineRule="auto"/>
        <w:rPr>
          <w:rFonts w:cs="Calibri"/>
          <w:color w:val="000000"/>
          <w:sz w:val="20"/>
          <w:szCs w:val="20"/>
        </w:rPr>
      </w:pPr>
    </w:p>
    <w:p w14:paraId="4689C1F0" w14:textId="77777777" w:rsidR="004D1968" w:rsidRPr="00701ED9" w:rsidRDefault="006023BF" w:rsidP="00FB2791">
      <w:pPr>
        <w:autoSpaceDE w:val="0"/>
        <w:autoSpaceDN w:val="0"/>
        <w:adjustRightInd w:val="0"/>
        <w:spacing w:after="0" w:line="240" w:lineRule="auto"/>
        <w:ind w:left="284" w:hanging="284"/>
        <w:jc w:val="both"/>
        <w:rPr>
          <w:rFonts w:cs="Calibri"/>
          <w:bCs/>
          <w:color w:val="0000FF"/>
          <w:sz w:val="16"/>
          <w:szCs w:val="16"/>
        </w:rPr>
      </w:pPr>
      <w:r w:rsidRPr="00701ED9">
        <w:rPr>
          <w:rFonts w:cs="Calibri"/>
          <w:bCs/>
          <w:sz w:val="24"/>
          <w:szCs w:val="24"/>
          <w:lang w:val="en-GB"/>
        </w:rPr>
        <w:t xml:space="preserve">1. Postdoctoral research staff will be chosen through a public selection process, for which a call for applications will be </w:t>
      </w:r>
      <w:r w:rsidRPr="00701ED9">
        <w:rPr>
          <w:rFonts w:cs="Calibri"/>
          <w:bCs/>
          <w:sz w:val="24"/>
          <w:szCs w:val="24"/>
          <w:lang w:val="en-GB"/>
        </w:rPr>
        <w:t xml:space="preserve">announced via the UB E-Office and on the </w:t>
      </w:r>
      <w:proofErr w:type="spellStart"/>
      <w:r w:rsidRPr="00701ED9">
        <w:rPr>
          <w:rFonts w:cs="Calibri"/>
          <w:bCs/>
          <w:sz w:val="24"/>
          <w:szCs w:val="24"/>
          <w:lang w:val="en-GB"/>
        </w:rPr>
        <w:t>Euraxess</w:t>
      </w:r>
      <w:proofErr w:type="spellEnd"/>
      <w:r w:rsidRPr="00701ED9">
        <w:rPr>
          <w:rFonts w:cs="Calibri"/>
          <w:bCs/>
          <w:sz w:val="24"/>
          <w:szCs w:val="24"/>
          <w:lang w:val="en-GB"/>
        </w:rPr>
        <w:t xml:space="preserve"> portal or equivalent.</w:t>
      </w:r>
    </w:p>
    <w:p w14:paraId="2DE1DF31" w14:textId="77777777" w:rsidR="004D1968" w:rsidRPr="00701ED9" w:rsidRDefault="004D1968" w:rsidP="00FB2791">
      <w:pPr>
        <w:autoSpaceDE w:val="0"/>
        <w:autoSpaceDN w:val="0"/>
        <w:adjustRightInd w:val="0"/>
        <w:spacing w:after="0" w:line="240" w:lineRule="auto"/>
        <w:ind w:left="284" w:hanging="284"/>
        <w:jc w:val="both"/>
        <w:rPr>
          <w:rFonts w:cs="Calibri"/>
          <w:sz w:val="24"/>
          <w:szCs w:val="24"/>
        </w:rPr>
      </w:pPr>
    </w:p>
    <w:p w14:paraId="4D3C2DD2" w14:textId="77777777" w:rsidR="004D1968" w:rsidRPr="00701ED9" w:rsidRDefault="006023BF" w:rsidP="00FB2791">
      <w:pPr>
        <w:autoSpaceDE w:val="0"/>
        <w:autoSpaceDN w:val="0"/>
        <w:adjustRightInd w:val="0"/>
        <w:spacing w:after="0" w:line="240" w:lineRule="auto"/>
        <w:ind w:left="284" w:hanging="284"/>
        <w:jc w:val="both"/>
        <w:rPr>
          <w:rFonts w:cs="Calibri"/>
          <w:sz w:val="24"/>
          <w:szCs w:val="24"/>
        </w:rPr>
      </w:pPr>
      <w:r w:rsidRPr="00701ED9">
        <w:rPr>
          <w:rFonts w:cs="Calibri"/>
          <w:sz w:val="24"/>
          <w:szCs w:val="24"/>
          <w:lang w:val="en-GB"/>
        </w:rPr>
        <w:t xml:space="preserve">2. The terms and conditions of the call for applications are formalized and approved by the head/director of the department/research institute to which the researcher responsible for </w:t>
      </w:r>
      <w:r w:rsidRPr="00701ED9">
        <w:rPr>
          <w:rFonts w:cs="Calibri"/>
          <w:sz w:val="24"/>
          <w:szCs w:val="24"/>
          <w:lang w:val="en-GB"/>
        </w:rPr>
        <w:t>the project, grant or agreement is attached or associated.</w:t>
      </w:r>
    </w:p>
    <w:p w14:paraId="18B6B505" w14:textId="77777777" w:rsidR="004D1968" w:rsidRPr="00701ED9" w:rsidRDefault="004D1968" w:rsidP="00FB2791">
      <w:pPr>
        <w:autoSpaceDE w:val="0"/>
        <w:autoSpaceDN w:val="0"/>
        <w:adjustRightInd w:val="0"/>
        <w:spacing w:after="0" w:line="240" w:lineRule="auto"/>
        <w:ind w:left="284" w:hanging="284"/>
        <w:jc w:val="both"/>
        <w:rPr>
          <w:rFonts w:cs="Calibri"/>
          <w:sz w:val="24"/>
          <w:szCs w:val="24"/>
        </w:rPr>
      </w:pPr>
    </w:p>
    <w:p w14:paraId="344B5197" w14:textId="77777777" w:rsidR="004D1968" w:rsidRDefault="006023BF" w:rsidP="00FB2791">
      <w:pPr>
        <w:autoSpaceDE w:val="0"/>
        <w:autoSpaceDN w:val="0"/>
        <w:adjustRightInd w:val="0"/>
        <w:spacing w:after="0" w:line="240" w:lineRule="auto"/>
        <w:ind w:left="284" w:hanging="284"/>
        <w:jc w:val="both"/>
        <w:rPr>
          <w:rFonts w:cs="Calibri"/>
          <w:sz w:val="24"/>
          <w:szCs w:val="24"/>
        </w:rPr>
      </w:pPr>
      <w:r w:rsidRPr="00701ED9">
        <w:rPr>
          <w:rFonts w:cs="Calibri"/>
          <w:sz w:val="24"/>
          <w:szCs w:val="24"/>
          <w:lang w:val="en-GB"/>
        </w:rPr>
        <w:t>3. After the call for applications, administrative decisions relating to the selection procedure are announced on the UB E-Office. The relevant body may also send a personal notification, if consi</w:t>
      </w:r>
      <w:r w:rsidRPr="00701ED9">
        <w:rPr>
          <w:rFonts w:cs="Calibri"/>
          <w:sz w:val="24"/>
          <w:szCs w:val="24"/>
          <w:lang w:val="en-GB"/>
        </w:rPr>
        <w:t>dered appropriate.</w:t>
      </w:r>
    </w:p>
    <w:p w14:paraId="4885E05A" w14:textId="77777777" w:rsidR="00EE3143" w:rsidRDefault="00EE3143" w:rsidP="00FB2791">
      <w:pPr>
        <w:autoSpaceDE w:val="0"/>
        <w:autoSpaceDN w:val="0"/>
        <w:adjustRightInd w:val="0"/>
        <w:spacing w:after="0" w:line="240" w:lineRule="auto"/>
        <w:ind w:left="284" w:hanging="284"/>
        <w:jc w:val="both"/>
        <w:rPr>
          <w:rFonts w:cs="Calibri"/>
          <w:sz w:val="24"/>
          <w:szCs w:val="24"/>
        </w:rPr>
      </w:pPr>
    </w:p>
    <w:p w14:paraId="52FCB602" w14:textId="77777777" w:rsidR="00EE3143" w:rsidRPr="00701ED9" w:rsidRDefault="006023BF" w:rsidP="00FB2791">
      <w:pPr>
        <w:autoSpaceDE w:val="0"/>
        <w:autoSpaceDN w:val="0"/>
        <w:adjustRightInd w:val="0"/>
        <w:spacing w:after="0" w:line="240" w:lineRule="auto"/>
        <w:ind w:left="284" w:hanging="284"/>
        <w:jc w:val="both"/>
        <w:rPr>
          <w:rFonts w:cs="Calibri"/>
          <w:sz w:val="24"/>
          <w:szCs w:val="24"/>
        </w:rPr>
      </w:pPr>
      <w:r>
        <w:rPr>
          <w:rFonts w:cs="Calibri"/>
          <w:sz w:val="24"/>
          <w:szCs w:val="24"/>
          <w:lang w:val="en-GB"/>
        </w:rPr>
        <w:t>4. The reference unit is the General Affairs Office (OAG) of the contracting department/institute or the International Research Projects Office (OPIR) in the case of selection processes in which the funds are managed by this office.</w:t>
      </w:r>
    </w:p>
    <w:p w14:paraId="43DF5859" w14:textId="77777777" w:rsidR="00EE3143" w:rsidRPr="00701ED9" w:rsidRDefault="00EE3143" w:rsidP="004D1968">
      <w:pPr>
        <w:autoSpaceDE w:val="0"/>
        <w:autoSpaceDN w:val="0"/>
        <w:adjustRightInd w:val="0"/>
        <w:spacing w:after="0" w:line="240" w:lineRule="auto"/>
        <w:jc w:val="both"/>
        <w:rPr>
          <w:rFonts w:cs="Calibri"/>
          <w:sz w:val="24"/>
          <w:szCs w:val="24"/>
        </w:rPr>
      </w:pPr>
    </w:p>
    <w:p w14:paraId="6A4D1E34" w14:textId="77777777" w:rsidR="004D1968" w:rsidRPr="00701ED9" w:rsidRDefault="004D1968" w:rsidP="004D1968">
      <w:pPr>
        <w:autoSpaceDE w:val="0"/>
        <w:autoSpaceDN w:val="0"/>
        <w:adjustRightInd w:val="0"/>
        <w:spacing w:after="0" w:line="240" w:lineRule="auto"/>
        <w:jc w:val="both"/>
        <w:rPr>
          <w:rFonts w:cs="Calibri"/>
          <w:b/>
          <w:sz w:val="24"/>
          <w:szCs w:val="24"/>
        </w:rPr>
      </w:pPr>
    </w:p>
    <w:p w14:paraId="2B8CA2DC" w14:textId="77777777" w:rsidR="004D1968" w:rsidRPr="00701ED9" w:rsidRDefault="006023BF" w:rsidP="004D1968">
      <w:pPr>
        <w:spacing w:after="0" w:line="240" w:lineRule="auto"/>
        <w:ind w:right="140"/>
        <w:jc w:val="both"/>
        <w:outlineLvl w:val="0"/>
        <w:rPr>
          <w:rFonts w:cs="Calibri"/>
          <w:b/>
          <w:color w:val="231F20"/>
          <w:sz w:val="24"/>
          <w:szCs w:val="24"/>
          <w:u w:val="single"/>
        </w:rPr>
      </w:pPr>
      <w:r w:rsidRPr="00701ED9">
        <w:rPr>
          <w:rFonts w:cs="Calibri"/>
          <w:b/>
          <w:bCs/>
          <w:color w:val="231F20"/>
          <w:sz w:val="24"/>
          <w:szCs w:val="24"/>
          <w:lang w:val="en-GB"/>
        </w:rPr>
        <w:t>V</w:t>
      </w:r>
      <w:r w:rsidRPr="00701ED9">
        <w:rPr>
          <w:rFonts w:cs="Calibri"/>
          <w:b/>
          <w:bCs/>
          <w:color w:val="231F20"/>
          <w:sz w:val="24"/>
          <w:szCs w:val="24"/>
          <w:lang w:val="en-GB"/>
        </w:rPr>
        <w:t>. Admission to selection process</w:t>
      </w:r>
    </w:p>
    <w:p w14:paraId="4D508FF6" w14:textId="77777777" w:rsidR="004D1968" w:rsidRPr="00701ED9" w:rsidRDefault="004D1968" w:rsidP="004D1968">
      <w:pPr>
        <w:autoSpaceDE w:val="0"/>
        <w:autoSpaceDN w:val="0"/>
        <w:adjustRightInd w:val="0"/>
        <w:spacing w:after="0" w:line="240" w:lineRule="auto"/>
        <w:jc w:val="both"/>
        <w:rPr>
          <w:rFonts w:cs="Calibri"/>
          <w:b/>
          <w:bCs/>
          <w:color w:val="0000FF"/>
          <w:sz w:val="24"/>
          <w:szCs w:val="24"/>
        </w:rPr>
      </w:pPr>
    </w:p>
    <w:p w14:paraId="26AFB97E" w14:textId="77777777" w:rsidR="004D1968" w:rsidRPr="00701ED9" w:rsidRDefault="006023BF" w:rsidP="00FB2791">
      <w:pPr>
        <w:autoSpaceDE w:val="0"/>
        <w:autoSpaceDN w:val="0"/>
        <w:adjustRightInd w:val="0"/>
        <w:spacing w:after="0" w:line="240" w:lineRule="auto"/>
        <w:ind w:left="284" w:hanging="284"/>
        <w:jc w:val="both"/>
        <w:rPr>
          <w:rFonts w:cs="Calibri"/>
          <w:sz w:val="24"/>
          <w:szCs w:val="24"/>
        </w:rPr>
      </w:pPr>
      <w:r>
        <w:rPr>
          <w:rFonts w:cs="Calibri"/>
          <w:sz w:val="24"/>
          <w:szCs w:val="24"/>
          <w:lang w:val="en-GB"/>
        </w:rPr>
        <w:t>1. All candidates are accepted in the selection process, by decision of the contracting body, without checking the veracity of the submitted documentation or compliance with requirements, except for the required documentat</w:t>
      </w:r>
      <w:r>
        <w:rPr>
          <w:rFonts w:cs="Calibri"/>
          <w:sz w:val="24"/>
          <w:szCs w:val="24"/>
          <w:lang w:val="en-GB"/>
        </w:rPr>
        <w:t>ion (CV and motivation letter). Only the veracity of the successful candidate's documentation is checked before the contract is signed.</w:t>
      </w:r>
    </w:p>
    <w:p w14:paraId="3E6BEA8B" w14:textId="77777777" w:rsidR="004D1968" w:rsidRPr="00701ED9" w:rsidRDefault="004D1968" w:rsidP="00FB2791">
      <w:pPr>
        <w:autoSpaceDE w:val="0"/>
        <w:autoSpaceDN w:val="0"/>
        <w:adjustRightInd w:val="0"/>
        <w:spacing w:after="0" w:line="240" w:lineRule="auto"/>
        <w:ind w:left="284" w:hanging="284"/>
        <w:jc w:val="both"/>
        <w:rPr>
          <w:rFonts w:cs="Calibri"/>
          <w:sz w:val="24"/>
          <w:szCs w:val="24"/>
        </w:rPr>
      </w:pPr>
    </w:p>
    <w:p w14:paraId="4D11B32F" w14:textId="77777777" w:rsidR="001D6574" w:rsidRDefault="006023BF" w:rsidP="00FB2791">
      <w:pPr>
        <w:autoSpaceDE w:val="0"/>
        <w:autoSpaceDN w:val="0"/>
        <w:adjustRightInd w:val="0"/>
        <w:spacing w:after="0" w:line="240" w:lineRule="auto"/>
        <w:ind w:left="284" w:hanging="284"/>
        <w:jc w:val="both"/>
        <w:rPr>
          <w:rFonts w:cs="Calibri"/>
          <w:sz w:val="24"/>
          <w:szCs w:val="24"/>
        </w:rPr>
      </w:pPr>
      <w:r>
        <w:rPr>
          <w:rFonts w:cs="Calibri"/>
          <w:sz w:val="24"/>
          <w:szCs w:val="24"/>
          <w:lang w:val="en-GB"/>
        </w:rPr>
        <w:t>2. Candidates are responsible for the veracity, accuracy and suitability of the information submitted in the applicatio</w:t>
      </w:r>
      <w:r>
        <w:rPr>
          <w:rFonts w:cs="Calibri"/>
          <w:sz w:val="24"/>
          <w:szCs w:val="24"/>
          <w:lang w:val="en-GB"/>
        </w:rPr>
        <w:t>n and in the curriculum. Only one application per candidate will be accepted. If more than one application is received from the same candidate, only the last documentation received is considered valid.</w:t>
      </w:r>
    </w:p>
    <w:p w14:paraId="3B13E000" w14:textId="77777777" w:rsidR="001D6574" w:rsidRDefault="001D6574" w:rsidP="00FB2791">
      <w:pPr>
        <w:autoSpaceDE w:val="0"/>
        <w:autoSpaceDN w:val="0"/>
        <w:adjustRightInd w:val="0"/>
        <w:spacing w:after="0" w:line="240" w:lineRule="auto"/>
        <w:ind w:left="284" w:hanging="284"/>
        <w:jc w:val="both"/>
        <w:rPr>
          <w:rFonts w:cs="Calibri"/>
          <w:sz w:val="24"/>
          <w:szCs w:val="24"/>
        </w:rPr>
      </w:pPr>
    </w:p>
    <w:p w14:paraId="0485363F" w14:textId="77777777" w:rsidR="004D1968" w:rsidRPr="00701ED9" w:rsidRDefault="006023BF" w:rsidP="00FB2791">
      <w:pPr>
        <w:autoSpaceDE w:val="0"/>
        <w:autoSpaceDN w:val="0"/>
        <w:adjustRightInd w:val="0"/>
        <w:spacing w:after="0" w:line="240" w:lineRule="auto"/>
        <w:ind w:left="284" w:hanging="284"/>
        <w:jc w:val="both"/>
        <w:rPr>
          <w:rFonts w:cs="Calibri"/>
          <w:sz w:val="24"/>
          <w:szCs w:val="24"/>
        </w:rPr>
      </w:pPr>
      <w:r>
        <w:rPr>
          <w:rFonts w:cs="Calibri"/>
          <w:sz w:val="24"/>
          <w:szCs w:val="24"/>
          <w:lang w:val="en-GB"/>
        </w:rPr>
        <w:t xml:space="preserve">3. </w:t>
      </w:r>
      <w:r>
        <w:rPr>
          <w:rFonts w:cs="Calibri"/>
          <w:sz w:val="24"/>
          <w:szCs w:val="24"/>
          <w:lang w:val="en-GB"/>
        </w:rPr>
        <w:t xml:space="preserve">If some of the required documentation (CV and motivation letter) is lacking, candidates have ten </w:t>
      </w:r>
      <w:r>
        <w:rPr>
          <w:rFonts w:cs="Calibri"/>
          <w:sz w:val="24"/>
          <w:szCs w:val="24"/>
          <w:lang w:val="en-GB"/>
        </w:rPr>
        <w:t>working</w:t>
      </w:r>
      <w:r>
        <w:rPr>
          <w:rFonts w:cs="Calibri"/>
          <w:sz w:val="24"/>
          <w:szCs w:val="24"/>
          <w:lang w:val="en-GB"/>
        </w:rPr>
        <w:t xml:space="preserve"> days to amend their application, which is announced on the E-Office. The candidate is entirely responsible for submitting documentation proving their</w:t>
      </w:r>
      <w:r>
        <w:rPr>
          <w:rFonts w:cs="Calibri"/>
          <w:sz w:val="24"/>
          <w:szCs w:val="24"/>
          <w:lang w:val="en-GB"/>
        </w:rPr>
        <w:t xml:space="preserve"> merits that must be assessed. Candidates who do not submit this documentation by the stated deadline will be understood to have withdrawn from the selection procedure. </w:t>
      </w:r>
    </w:p>
    <w:p w14:paraId="057EC4FD" w14:textId="77777777" w:rsidR="004D1968" w:rsidRPr="00701ED9" w:rsidRDefault="004D1968" w:rsidP="004D1968">
      <w:pPr>
        <w:autoSpaceDE w:val="0"/>
        <w:autoSpaceDN w:val="0"/>
        <w:adjustRightInd w:val="0"/>
        <w:spacing w:after="0" w:line="240" w:lineRule="auto"/>
        <w:jc w:val="both"/>
        <w:rPr>
          <w:rFonts w:cs="Calibri"/>
        </w:rPr>
      </w:pPr>
    </w:p>
    <w:p w14:paraId="6B57D6EE" w14:textId="77777777" w:rsidR="005C24C9" w:rsidRDefault="005C24C9" w:rsidP="004D1968">
      <w:pPr>
        <w:autoSpaceDE w:val="0"/>
        <w:autoSpaceDN w:val="0"/>
        <w:adjustRightInd w:val="0"/>
        <w:spacing w:after="0" w:line="240" w:lineRule="auto"/>
        <w:jc w:val="both"/>
        <w:outlineLvl w:val="0"/>
        <w:rPr>
          <w:rFonts w:cs="Calibri"/>
          <w:b/>
          <w:bCs/>
          <w:sz w:val="24"/>
          <w:szCs w:val="24"/>
        </w:rPr>
      </w:pPr>
    </w:p>
    <w:p w14:paraId="23DD4B12" w14:textId="77777777" w:rsidR="005C24C9" w:rsidRDefault="005C24C9" w:rsidP="004D1968">
      <w:pPr>
        <w:autoSpaceDE w:val="0"/>
        <w:autoSpaceDN w:val="0"/>
        <w:adjustRightInd w:val="0"/>
        <w:spacing w:after="0" w:line="240" w:lineRule="auto"/>
        <w:jc w:val="both"/>
        <w:outlineLvl w:val="0"/>
        <w:rPr>
          <w:rFonts w:cs="Calibri"/>
          <w:b/>
          <w:bCs/>
          <w:sz w:val="24"/>
          <w:szCs w:val="24"/>
        </w:rPr>
      </w:pPr>
    </w:p>
    <w:p w14:paraId="7B95A683" w14:textId="77777777" w:rsidR="004D1968" w:rsidRPr="005C24C9" w:rsidRDefault="006023BF" w:rsidP="005C24C9">
      <w:pPr>
        <w:autoSpaceDE w:val="0"/>
        <w:autoSpaceDN w:val="0"/>
        <w:adjustRightInd w:val="0"/>
        <w:spacing w:after="0" w:line="240" w:lineRule="auto"/>
        <w:jc w:val="both"/>
        <w:outlineLvl w:val="0"/>
        <w:rPr>
          <w:rFonts w:cs="Calibri"/>
          <w:b/>
          <w:bCs/>
          <w:color w:val="231F20"/>
          <w:sz w:val="24"/>
          <w:szCs w:val="24"/>
        </w:rPr>
      </w:pPr>
      <w:r w:rsidRPr="00701ED9">
        <w:rPr>
          <w:rFonts w:cs="Calibri"/>
          <w:b/>
          <w:bCs/>
          <w:sz w:val="24"/>
          <w:szCs w:val="24"/>
          <w:lang w:val="en-GB"/>
        </w:rPr>
        <w:t xml:space="preserve">VI. </w:t>
      </w:r>
      <w:r w:rsidRPr="005C24C9">
        <w:rPr>
          <w:rFonts w:cs="Calibri"/>
          <w:b/>
          <w:bCs/>
          <w:color w:val="231F20"/>
          <w:sz w:val="24"/>
          <w:szCs w:val="24"/>
          <w:lang w:val="en-GB"/>
        </w:rPr>
        <w:t>Selection Committee: evaluation and selection</w:t>
      </w:r>
    </w:p>
    <w:p w14:paraId="3721D98A" w14:textId="77777777" w:rsidR="004D1968" w:rsidRPr="00701ED9" w:rsidRDefault="006023BF" w:rsidP="005C24C9">
      <w:pPr>
        <w:tabs>
          <w:tab w:val="left" w:pos="142"/>
        </w:tabs>
        <w:autoSpaceDE w:val="0"/>
        <w:autoSpaceDN w:val="0"/>
        <w:adjustRightInd w:val="0"/>
        <w:spacing w:after="0" w:line="240" w:lineRule="auto"/>
        <w:ind w:left="284" w:hanging="284"/>
        <w:jc w:val="both"/>
        <w:outlineLvl w:val="0"/>
        <w:rPr>
          <w:rFonts w:cs="Calibri"/>
          <w:bCs/>
          <w:color w:val="231F20"/>
          <w:sz w:val="24"/>
          <w:szCs w:val="24"/>
        </w:rPr>
      </w:pPr>
      <w:r w:rsidRPr="00701ED9">
        <w:rPr>
          <w:rFonts w:cs="Calibri"/>
          <w:bCs/>
          <w:color w:val="231F20"/>
          <w:sz w:val="24"/>
          <w:szCs w:val="24"/>
          <w:lang w:val="en-GB"/>
        </w:rPr>
        <w:t xml:space="preserve">1. The selection committee </w:t>
      </w:r>
      <w:r w:rsidRPr="00701ED9">
        <w:rPr>
          <w:rFonts w:cs="Calibri"/>
          <w:bCs/>
          <w:color w:val="231F20"/>
          <w:sz w:val="24"/>
          <w:szCs w:val="24"/>
          <w:lang w:val="en-GB"/>
        </w:rPr>
        <w:t>assesses the submitted applications and awards the postdoctoral contract.</w:t>
      </w:r>
    </w:p>
    <w:p w14:paraId="28A356FB" w14:textId="77777777" w:rsidR="004D1968" w:rsidRPr="00701ED9" w:rsidRDefault="004D1968" w:rsidP="005C24C9">
      <w:pPr>
        <w:autoSpaceDE w:val="0"/>
        <w:autoSpaceDN w:val="0"/>
        <w:adjustRightInd w:val="0"/>
        <w:spacing w:after="0" w:line="240" w:lineRule="auto"/>
        <w:ind w:left="284" w:hanging="284"/>
        <w:jc w:val="both"/>
        <w:outlineLvl w:val="0"/>
        <w:rPr>
          <w:rFonts w:cs="Calibri"/>
          <w:bCs/>
          <w:color w:val="231F20"/>
          <w:sz w:val="24"/>
          <w:szCs w:val="24"/>
        </w:rPr>
      </w:pPr>
    </w:p>
    <w:p w14:paraId="1D4C987A" w14:textId="77777777" w:rsidR="004D1968" w:rsidRPr="00701ED9" w:rsidRDefault="006023BF" w:rsidP="005C24C9">
      <w:pPr>
        <w:autoSpaceDE w:val="0"/>
        <w:autoSpaceDN w:val="0"/>
        <w:adjustRightInd w:val="0"/>
        <w:spacing w:after="120" w:line="240" w:lineRule="auto"/>
        <w:ind w:left="284" w:hanging="284"/>
        <w:jc w:val="both"/>
        <w:outlineLvl w:val="0"/>
        <w:rPr>
          <w:rFonts w:cs="Calibri"/>
          <w:bCs/>
          <w:color w:val="231F20"/>
          <w:sz w:val="24"/>
          <w:szCs w:val="24"/>
        </w:rPr>
      </w:pPr>
      <w:r w:rsidRPr="00701ED9">
        <w:rPr>
          <w:rFonts w:cs="Calibri"/>
          <w:bCs/>
          <w:color w:val="231F20"/>
          <w:sz w:val="24"/>
          <w:szCs w:val="24"/>
          <w:lang w:val="en-GB"/>
        </w:rPr>
        <w:t xml:space="preserve">2. The selection committee is formed as follows: </w:t>
      </w:r>
    </w:p>
    <w:p w14:paraId="1E824A21" w14:textId="77777777" w:rsidR="004D1968" w:rsidRPr="005C24C9" w:rsidRDefault="006023BF" w:rsidP="005C24C9">
      <w:pPr>
        <w:pStyle w:val="Pargrafdellista"/>
        <w:numPr>
          <w:ilvl w:val="0"/>
          <w:numId w:val="12"/>
        </w:numPr>
        <w:autoSpaceDE w:val="0"/>
        <w:autoSpaceDN w:val="0"/>
        <w:adjustRightInd w:val="0"/>
        <w:spacing w:line="240" w:lineRule="auto"/>
        <w:ind w:left="568" w:hanging="284"/>
        <w:contextualSpacing w:val="0"/>
        <w:jc w:val="both"/>
        <w:outlineLvl w:val="0"/>
        <w:rPr>
          <w:rFonts w:cs="Calibri"/>
          <w:bCs/>
          <w:color w:val="000000"/>
          <w:sz w:val="24"/>
        </w:rPr>
      </w:pPr>
      <w:r w:rsidRPr="005C24C9">
        <w:rPr>
          <w:rFonts w:cs="Calibri"/>
          <w:bCs/>
          <w:color w:val="000000"/>
          <w:sz w:val="24"/>
          <w:lang w:val="en-GB"/>
        </w:rPr>
        <w:t xml:space="preserve">A research appointed by the head of department or research institute director, who acts as chair. </w:t>
      </w:r>
    </w:p>
    <w:p w14:paraId="0762843F" w14:textId="77777777" w:rsidR="004D1968" w:rsidRPr="005C24C9" w:rsidRDefault="006023BF" w:rsidP="005C24C9">
      <w:pPr>
        <w:pStyle w:val="Pargrafdellista"/>
        <w:numPr>
          <w:ilvl w:val="0"/>
          <w:numId w:val="12"/>
        </w:numPr>
        <w:autoSpaceDE w:val="0"/>
        <w:autoSpaceDN w:val="0"/>
        <w:adjustRightInd w:val="0"/>
        <w:spacing w:line="240" w:lineRule="auto"/>
        <w:ind w:left="568" w:hanging="284"/>
        <w:contextualSpacing w:val="0"/>
        <w:jc w:val="both"/>
        <w:outlineLvl w:val="0"/>
        <w:rPr>
          <w:rFonts w:cs="Calibri"/>
          <w:bCs/>
          <w:color w:val="000000"/>
          <w:sz w:val="24"/>
        </w:rPr>
      </w:pPr>
      <w:r w:rsidRPr="005C24C9">
        <w:rPr>
          <w:rFonts w:cs="Calibri"/>
          <w:bCs/>
          <w:color w:val="000000"/>
          <w:sz w:val="24"/>
          <w:lang w:val="en-GB"/>
        </w:rPr>
        <w:t>The PI of the project or researc</w:t>
      </w:r>
      <w:r w:rsidRPr="005C24C9">
        <w:rPr>
          <w:rFonts w:cs="Calibri"/>
          <w:bCs/>
          <w:color w:val="000000"/>
          <w:sz w:val="24"/>
          <w:lang w:val="en-GB"/>
        </w:rPr>
        <w:t xml:space="preserve">h grant used to fund the contract, who acts as secretary. </w:t>
      </w:r>
    </w:p>
    <w:p w14:paraId="69781776" w14:textId="77777777" w:rsidR="005C24C9" w:rsidRDefault="006023BF" w:rsidP="005C24C9">
      <w:pPr>
        <w:pStyle w:val="Pargrafdellista"/>
        <w:numPr>
          <w:ilvl w:val="0"/>
          <w:numId w:val="12"/>
        </w:numPr>
        <w:autoSpaceDE w:val="0"/>
        <w:autoSpaceDN w:val="0"/>
        <w:adjustRightInd w:val="0"/>
        <w:spacing w:after="0" w:line="240" w:lineRule="auto"/>
        <w:ind w:left="568" w:hanging="284"/>
        <w:contextualSpacing w:val="0"/>
        <w:jc w:val="both"/>
        <w:outlineLvl w:val="0"/>
        <w:rPr>
          <w:rFonts w:cs="Calibri"/>
          <w:bCs/>
          <w:color w:val="000000"/>
          <w:sz w:val="24"/>
        </w:rPr>
      </w:pPr>
      <w:r w:rsidRPr="005C24C9">
        <w:rPr>
          <w:rFonts w:cs="Calibri"/>
          <w:bCs/>
          <w:color w:val="000000"/>
          <w:sz w:val="24"/>
          <w:lang w:val="en-GB"/>
        </w:rPr>
        <w:t>A second researcher assigned to the research project or research grant used to fund the contract or, where this is not possible, with experience in the relevant research area.</w:t>
      </w:r>
    </w:p>
    <w:p w14:paraId="3F28FB02" w14:textId="77777777" w:rsidR="005C24C9" w:rsidRDefault="005C24C9" w:rsidP="005C24C9">
      <w:pPr>
        <w:spacing w:after="0" w:line="240" w:lineRule="auto"/>
        <w:ind w:left="284" w:hanging="284"/>
        <w:jc w:val="both"/>
        <w:outlineLvl w:val="0"/>
        <w:rPr>
          <w:rFonts w:cs="Calibri"/>
          <w:bCs/>
          <w:sz w:val="24"/>
          <w:szCs w:val="24"/>
        </w:rPr>
      </w:pPr>
    </w:p>
    <w:p w14:paraId="22326035" w14:textId="77777777" w:rsidR="00763282" w:rsidRDefault="006023BF" w:rsidP="005C24C9">
      <w:pPr>
        <w:spacing w:after="0" w:line="240" w:lineRule="auto"/>
        <w:ind w:left="284" w:hanging="284"/>
        <w:jc w:val="both"/>
        <w:outlineLvl w:val="0"/>
        <w:rPr>
          <w:rFonts w:cs="Calibri"/>
          <w:bCs/>
          <w:sz w:val="24"/>
          <w:szCs w:val="24"/>
        </w:rPr>
      </w:pPr>
      <w:r>
        <w:rPr>
          <w:rFonts w:cs="Calibri"/>
          <w:bCs/>
          <w:sz w:val="24"/>
          <w:szCs w:val="24"/>
          <w:lang w:val="en-GB"/>
        </w:rPr>
        <w:t xml:space="preserve">3. </w:t>
      </w:r>
      <w:r>
        <w:rPr>
          <w:rFonts w:cs="Calibri"/>
          <w:bCs/>
          <w:sz w:val="24"/>
          <w:szCs w:val="24"/>
          <w:lang w:val="en-GB"/>
        </w:rPr>
        <w:t>Wherever possible, the composition of the Selection Committee must guarantee gender diversity and the gender perspective must be considered in applying the assessment criteria. The composition of the committee is public information and must be configured i</w:t>
      </w:r>
      <w:r>
        <w:rPr>
          <w:rFonts w:cs="Calibri"/>
          <w:bCs/>
          <w:sz w:val="24"/>
          <w:szCs w:val="24"/>
          <w:lang w:val="en-GB"/>
        </w:rPr>
        <w:t>n accordance with the nature of each position offered. The Committee must ensure proper assessment of all candidates' academic, research and professional qualifications, and international and professional mobility. The assessment criteria must be public in</w:t>
      </w:r>
      <w:r>
        <w:rPr>
          <w:rFonts w:cs="Calibri"/>
          <w:bCs/>
          <w:sz w:val="24"/>
          <w:szCs w:val="24"/>
          <w:lang w:val="en-GB"/>
        </w:rPr>
        <w:t>formation and consistent with the requirements of the job that is offered.</w:t>
      </w:r>
    </w:p>
    <w:p w14:paraId="01A19AFD" w14:textId="77777777" w:rsidR="00AA4535" w:rsidRDefault="00AA4535" w:rsidP="005C24C9">
      <w:pPr>
        <w:spacing w:after="0" w:line="240" w:lineRule="auto"/>
        <w:ind w:left="284" w:hanging="284"/>
        <w:jc w:val="both"/>
        <w:outlineLvl w:val="0"/>
        <w:rPr>
          <w:rFonts w:cs="Calibri"/>
          <w:bCs/>
          <w:sz w:val="24"/>
          <w:szCs w:val="24"/>
        </w:rPr>
      </w:pPr>
    </w:p>
    <w:p w14:paraId="2FC38532" w14:textId="77777777" w:rsidR="004D1968" w:rsidRPr="00701ED9" w:rsidRDefault="006023BF" w:rsidP="005C24C9">
      <w:pPr>
        <w:spacing w:after="0" w:line="240" w:lineRule="auto"/>
        <w:ind w:left="284" w:hanging="284"/>
        <w:jc w:val="both"/>
        <w:outlineLvl w:val="0"/>
        <w:rPr>
          <w:rFonts w:cs="Calibri"/>
          <w:bCs/>
          <w:sz w:val="24"/>
          <w:szCs w:val="24"/>
        </w:rPr>
      </w:pPr>
      <w:r>
        <w:rPr>
          <w:rFonts w:cs="Calibri"/>
          <w:bCs/>
          <w:sz w:val="24"/>
          <w:szCs w:val="24"/>
          <w:lang w:val="en-GB"/>
        </w:rPr>
        <w:t xml:space="preserve">4. The head/director of the department or </w:t>
      </w:r>
      <w:r w:rsidRPr="00701ED9">
        <w:rPr>
          <w:rFonts w:cs="Calibri"/>
          <w:bCs/>
          <w:color w:val="231F20"/>
          <w:sz w:val="24"/>
          <w:szCs w:val="24"/>
          <w:lang w:val="en-GB"/>
        </w:rPr>
        <w:t xml:space="preserve">institute is responsible for appointing all members of the Selection Committee. </w:t>
      </w:r>
    </w:p>
    <w:p w14:paraId="7AD9AC39" w14:textId="77777777" w:rsidR="004D1968" w:rsidRPr="00701ED9" w:rsidRDefault="004D1968" w:rsidP="005C24C9">
      <w:pPr>
        <w:spacing w:after="0" w:line="240" w:lineRule="auto"/>
        <w:ind w:left="284" w:hanging="284"/>
        <w:jc w:val="both"/>
        <w:outlineLvl w:val="0"/>
        <w:rPr>
          <w:rFonts w:cs="Calibri"/>
          <w:bCs/>
          <w:sz w:val="24"/>
        </w:rPr>
      </w:pPr>
    </w:p>
    <w:p w14:paraId="0BB102FB" w14:textId="77777777" w:rsidR="004D1968" w:rsidRDefault="006023BF" w:rsidP="005C24C9">
      <w:pPr>
        <w:spacing w:after="0" w:line="240" w:lineRule="auto"/>
        <w:ind w:left="284" w:hanging="284"/>
        <w:jc w:val="both"/>
        <w:outlineLvl w:val="0"/>
        <w:rPr>
          <w:rFonts w:cs="Calibri"/>
          <w:sz w:val="24"/>
        </w:rPr>
      </w:pPr>
      <w:r>
        <w:rPr>
          <w:rFonts w:cs="Calibri"/>
          <w:sz w:val="24"/>
          <w:lang w:val="en-GB"/>
        </w:rPr>
        <w:t>5. The Selection Committee considers each application in</w:t>
      </w:r>
      <w:r>
        <w:rPr>
          <w:rFonts w:cs="Calibri"/>
          <w:sz w:val="24"/>
          <w:lang w:val="en-GB"/>
        </w:rPr>
        <w:t xml:space="preserve"> accordance with the general criteria stated in the Appendix of the call for applications. </w:t>
      </w:r>
    </w:p>
    <w:p w14:paraId="20CC0138" w14:textId="77777777" w:rsidR="00742F99" w:rsidRDefault="00742F99" w:rsidP="005C24C9">
      <w:pPr>
        <w:spacing w:after="0" w:line="240" w:lineRule="auto"/>
        <w:jc w:val="both"/>
        <w:outlineLvl w:val="0"/>
        <w:rPr>
          <w:rFonts w:cs="Calibri"/>
          <w:sz w:val="24"/>
        </w:rPr>
      </w:pPr>
    </w:p>
    <w:p w14:paraId="4D57975C" w14:textId="77777777" w:rsidR="00B56FE5" w:rsidRDefault="00B56FE5" w:rsidP="004D1968">
      <w:pPr>
        <w:spacing w:after="0" w:line="240" w:lineRule="auto"/>
        <w:jc w:val="both"/>
        <w:rPr>
          <w:rFonts w:cs="Calibri"/>
          <w:sz w:val="24"/>
        </w:rPr>
      </w:pPr>
    </w:p>
    <w:p w14:paraId="34569258" w14:textId="77777777" w:rsidR="00742F99" w:rsidRPr="00CF350C" w:rsidRDefault="006023BF" w:rsidP="004D1968">
      <w:pPr>
        <w:spacing w:after="0" w:line="240" w:lineRule="auto"/>
        <w:jc w:val="both"/>
        <w:rPr>
          <w:rFonts w:cs="Calibri"/>
          <w:b/>
          <w:bCs/>
          <w:sz w:val="24"/>
        </w:rPr>
      </w:pPr>
      <w:r w:rsidRPr="005E42CA">
        <w:rPr>
          <w:rFonts w:cs="Calibri"/>
          <w:b/>
          <w:bCs/>
          <w:sz w:val="24"/>
          <w:lang w:val="en-GB"/>
        </w:rPr>
        <w:t>VII. Publication and notification of resolution</w:t>
      </w:r>
    </w:p>
    <w:p w14:paraId="7838FF59" w14:textId="77777777" w:rsidR="004D1968" w:rsidRPr="00701ED9" w:rsidRDefault="004D1968" w:rsidP="004D1968">
      <w:pPr>
        <w:spacing w:after="0" w:line="240" w:lineRule="auto"/>
        <w:jc w:val="both"/>
        <w:rPr>
          <w:rFonts w:cs="Calibri"/>
          <w:sz w:val="24"/>
        </w:rPr>
      </w:pPr>
    </w:p>
    <w:p w14:paraId="3DA9012D" w14:textId="77777777" w:rsidR="004D1968" w:rsidRPr="00C35259" w:rsidRDefault="006023BF" w:rsidP="00CF350C">
      <w:pPr>
        <w:autoSpaceDE w:val="0"/>
        <w:autoSpaceDN w:val="0"/>
        <w:adjustRightInd w:val="0"/>
        <w:spacing w:after="0" w:line="240" w:lineRule="auto"/>
        <w:ind w:left="284" w:hanging="284"/>
        <w:jc w:val="both"/>
        <w:rPr>
          <w:rFonts w:cs="Calibri"/>
          <w:sz w:val="24"/>
          <w:szCs w:val="24"/>
        </w:rPr>
      </w:pPr>
      <w:r w:rsidRPr="591E05C5">
        <w:rPr>
          <w:rFonts w:cs="Calibri"/>
          <w:color w:val="000000" w:themeColor="text1"/>
          <w:sz w:val="24"/>
          <w:szCs w:val="24"/>
          <w:lang w:val="en-GB"/>
        </w:rPr>
        <w:t>1. Once the Selection Committee has completed a general assessment of each application, the reference unit publis</w:t>
      </w:r>
      <w:r w:rsidRPr="591E05C5">
        <w:rPr>
          <w:rFonts w:cs="Calibri"/>
          <w:color w:val="000000" w:themeColor="text1"/>
          <w:sz w:val="24"/>
          <w:szCs w:val="24"/>
          <w:lang w:val="en-GB"/>
        </w:rPr>
        <w:t>hes the contract award proposal on the UB E-Office (within two months from the date of notice of the call for applications). This proposal contains a ranked shortlist of candidates who have attained the minimum score indicated in the Appendix of the call's</w:t>
      </w:r>
      <w:r w:rsidRPr="591E05C5">
        <w:rPr>
          <w:rFonts w:cs="Calibri"/>
          <w:color w:val="000000" w:themeColor="text1"/>
          <w:sz w:val="24"/>
          <w:szCs w:val="24"/>
          <w:lang w:val="en-GB"/>
        </w:rPr>
        <w:t xml:space="preserve"> terms and conditions, with the total score given to each applicant and the name of the person who received the highest score and who has therefore been selected.</w:t>
      </w:r>
    </w:p>
    <w:p w14:paraId="179F0154" w14:textId="77777777" w:rsidR="00C35259" w:rsidRDefault="00C35259" w:rsidP="00CF350C">
      <w:pPr>
        <w:spacing w:after="0" w:line="240" w:lineRule="auto"/>
        <w:ind w:left="284" w:hanging="284"/>
        <w:jc w:val="both"/>
        <w:rPr>
          <w:rFonts w:cs="Calibri"/>
          <w:color w:val="000000"/>
          <w:sz w:val="24"/>
        </w:rPr>
      </w:pPr>
    </w:p>
    <w:p w14:paraId="4A02AF29" w14:textId="77777777" w:rsidR="00C35259" w:rsidRDefault="006023BF" w:rsidP="00CF350C">
      <w:pPr>
        <w:spacing w:after="0" w:line="240" w:lineRule="auto"/>
        <w:ind w:left="284" w:hanging="284"/>
        <w:jc w:val="both"/>
        <w:rPr>
          <w:rFonts w:cs="Calibri"/>
          <w:color w:val="000000"/>
          <w:sz w:val="24"/>
          <w:szCs w:val="24"/>
        </w:rPr>
      </w:pPr>
      <w:r w:rsidRPr="591E05C5">
        <w:rPr>
          <w:rFonts w:cs="Calibri"/>
          <w:color w:val="000000" w:themeColor="text1"/>
          <w:sz w:val="24"/>
          <w:szCs w:val="24"/>
          <w:lang w:val="en-GB"/>
        </w:rPr>
        <w:t xml:space="preserve">2. </w:t>
      </w:r>
      <w:r w:rsidRPr="591E05C5">
        <w:rPr>
          <w:rFonts w:cs="Calibri"/>
          <w:color w:val="000000" w:themeColor="text1"/>
          <w:sz w:val="24"/>
          <w:szCs w:val="24"/>
          <w:lang w:val="en-GB"/>
        </w:rPr>
        <w:t>Within five working days, the reference unit informs the selected candidate of the existence of an offer from the University of Barcelona, and indicates the deadline for accepting or rejecting the offer. This period must not exceed ten working days and may</w:t>
      </w:r>
      <w:r w:rsidRPr="591E05C5">
        <w:rPr>
          <w:rFonts w:cs="Calibri"/>
          <w:color w:val="000000" w:themeColor="text1"/>
          <w:sz w:val="24"/>
          <w:szCs w:val="24"/>
          <w:lang w:val="en-GB"/>
        </w:rPr>
        <w:t xml:space="preserve"> be reduced to five working days in exceptional circumstances. </w:t>
      </w:r>
    </w:p>
    <w:p w14:paraId="640681D9" w14:textId="77777777" w:rsidR="00C35259" w:rsidRDefault="00C35259" w:rsidP="00CF350C">
      <w:pPr>
        <w:spacing w:after="0" w:line="240" w:lineRule="auto"/>
        <w:ind w:left="284" w:hanging="284"/>
        <w:jc w:val="both"/>
        <w:rPr>
          <w:rFonts w:cs="Calibri"/>
          <w:color w:val="000000"/>
          <w:sz w:val="24"/>
        </w:rPr>
      </w:pPr>
    </w:p>
    <w:p w14:paraId="68B04662" w14:textId="77777777" w:rsidR="00C35259" w:rsidRPr="00C35259" w:rsidRDefault="006023BF" w:rsidP="00CF350C">
      <w:pPr>
        <w:spacing w:after="0" w:line="240" w:lineRule="auto"/>
        <w:ind w:left="284" w:hanging="284"/>
        <w:jc w:val="both"/>
        <w:rPr>
          <w:rFonts w:cs="Calibri"/>
          <w:color w:val="000000"/>
          <w:sz w:val="24"/>
          <w:szCs w:val="24"/>
        </w:rPr>
      </w:pPr>
      <w:r w:rsidRPr="591E05C5">
        <w:rPr>
          <w:rFonts w:cs="Calibri"/>
          <w:color w:val="000000" w:themeColor="text1"/>
          <w:sz w:val="24"/>
          <w:szCs w:val="24"/>
          <w:lang w:val="en-GB"/>
        </w:rPr>
        <w:t>3. If the successful candidate does not accept the offer within the indicated period, a notice is published stating that this candidate has rejected the offer. This person is notified and the</w:t>
      </w:r>
      <w:r w:rsidRPr="591E05C5">
        <w:rPr>
          <w:rFonts w:cs="Calibri"/>
          <w:color w:val="000000" w:themeColor="text1"/>
          <w:sz w:val="24"/>
          <w:szCs w:val="24"/>
          <w:lang w:val="en-GB"/>
        </w:rPr>
        <w:t xml:space="preserve"> next candidate is selected following the order agreed with the Selection Committee in the contract award proposal.</w:t>
      </w:r>
    </w:p>
    <w:p w14:paraId="4D8914AA" w14:textId="77777777" w:rsidR="004D1968" w:rsidRPr="00701ED9" w:rsidRDefault="004D1968" w:rsidP="00CF350C">
      <w:pPr>
        <w:autoSpaceDE w:val="0"/>
        <w:autoSpaceDN w:val="0"/>
        <w:adjustRightInd w:val="0"/>
        <w:spacing w:after="0" w:line="240" w:lineRule="auto"/>
        <w:ind w:left="284" w:hanging="284"/>
        <w:jc w:val="both"/>
        <w:rPr>
          <w:rFonts w:cs="Calibri"/>
          <w:b/>
          <w:sz w:val="24"/>
          <w:szCs w:val="24"/>
        </w:rPr>
      </w:pPr>
    </w:p>
    <w:p w14:paraId="1EEA894A" w14:textId="77777777" w:rsidR="004D1968" w:rsidRPr="00701ED9" w:rsidRDefault="006023BF" w:rsidP="004D1968">
      <w:pPr>
        <w:autoSpaceDE w:val="0"/>
        <w:autoSpaceDN w:val="0"/>
        <w:adjustRightInd w:val="0"/>
        <w:spacing w:after="0" w:line="240" w:lineRule="auto"/>
        <w:rPr>
          <w:rFonts w:cs="Calibri"/>
          <w:b/>
          <w:bCs/>
          <w:color w:val="000000"/>
          <w:sz w:val="24"/>
          <w:szCs w:val="24"/>
        </w:rPr>
      </w:pPr>
      <w:r w:rsidRPr="00701ED9">
        <w:rPr>
          <w:rFonts w:cs="Calibri"/>
          <w:b/>
          <w:bCs/>
          <w:color w:val="000000"/>
          <w:sz w:val="24"/>
          <w:szCs w:val="24"/>
          <w:lang w:val="en-GB"/>
        </w:rPr>
        <w:t>VIII. Processing of the documentation to sign the contracts</w:t>
      </w:r>
    </w:p>
    <w:p w14:paraId="26A192F5" w14:textId="77777777" w:rsidR="004D1968" w:rsidRPr="00701ED9" w:rsidRDefault="004D1968" w:rsidP="004D1968">
      <w:pPr>
        <w:spacing w:after="0" w:line="240" w:lineRule="auto"/>
        <w:jc w:val="both"/>
        <w:rPr>
          <w:rFonts w:cs="Calibri"/>
          <w:color w:val="000000"/>
          <w:sz w:val="24"/>
        </w:rPr>
      </w:pPr>
    </w:p>
    <w:p w14:paraId="1F8F87E3" w14:textId="77777777" w:rsidR="004D1968" w:rsidRPr="00701ED9" w:rsidRDefault="006023BF" w:rsidP="004D1968">
      <w:pPr>
        <w:spacing w:after="0" w:line="240" w:lineRule="auto"/>
        <w:jc w:val="both"/>
        <w:rPr>
          <w:rFonts w:cs="Calibri"/>
          <w:color w:val="000000"/>
          <w:sz w:val="24"/>
        </w:rPr>
      </w:pPr>
      <w:r w:rsidRPr="00701ED9">
        <w:rPr>
          <w:rFonts w:cs="Calibri"/>
          <w:color w:val="000000"/>
          <w:sz w:val="24"/>
          <w:lang w:val="en-GB"/>
        </w:rPr>
        <w:t>The reference unit sends copies of the contract and the rest of the documentat</w:t>
      </w:r>
      <w:r w:rsidRPr="00701ED9">
        <w:rPr>
          <w:rFonts w:cs="Calibri"/>
          <w:color w:val="000000"/>
          <w:sz w:val="24"/>
          <w:lang w:val="en-GB"/>
        </w:rPr>
        <w:t>ion, in accordance with teaching and research staff hiring instructions, together with all the documentation processed by the specific committee, to the UB Academic Staff unit to manage the salary and social security registration.</w:t>
      </w:r>
    </w:p>
    <w:p w14:paraId="605CE2DC" w14:textId="77777777" w:rsidR="004D1968" w:rsidRDefault="004D1968" w:rsidP="004D1968">
      <w:pPr>
        <w:autoSpaceDE w:val="0"/>
        <w:autoSpaceDN w:val="0"/>
        <w:adjustRightInd w:val="0"/>
        <w:spacing w:after="0" w:line="240" w:lineRule="auto"/>
        <w:jc w:val="both"/>
        <w:rPr>
          <w:rFonts w:cs="Calibri"/>
          <w:b/>
          <w:bCs/>
          <w:color w:val="808080"/>
          <w:sz w:val="24"/>
        </w:rPr>
      </w:pPr>
    </w:p>
    <w:p w14:paraId="6677F221" w14:textId="77777777" w:rsidR="009F655A" w:rsidRPr="00701ED9" w:rsidRDefault="009F655A" w:rsidP="004D1968">
      <w:pPr>
        <w:autoSpaceDE w:val="0"/>
        <w:autoSpaceDN w:val="0"/>
        <w:adjustRightInd w:val="0"/>
        <w:spacing w:after="0" w:line="240" w:lineRule="auto"/>
        <w:jc w:val="both"/>
        <w:rPr>
          <w:rFonts w:cs="Calibri"/>
          <w:b/>
          <w:bCs/>
          <w:color w:val="808080"/>
          <w:sz w:val="24"/>
        </w:rPr>
      </w:pPr>
    </w:p>
    <w:p w14:paraId="2290BE85" w14:textId="77777777" w:rsidR="004D1968" w:rsidRPr="00654280" w:rsidRDefault="006023BF" w:rsidP="004D1968">
      <w:pPr>
        <w:autoSpaceDE w:val="0"/>
        <w:autoSpaceDN w:val="0"/>
        <w:adjustRightInd w:val="0"/>
        <w:spacing w:after="0" w:line="240" w:lineRule="auto"/>
        <w:jc w:val="both"/>
        <w:outlineLvl w:val="0"/>
        <w:rPr>
          <w:rFonts w:cs="Calibri"/>
          <w:b/>
          <w:bCs/>
          <w:color w:val="000000"/>
          <w:sz w:val="24"/>
        </w:rPr>
      </w:pPr>
      <w:r w:rsidRPr="00701ED9">
        <w:rPr>
          <w:rFonts w:cs="Calibri"/>
          <w:b/>
          <w:bCs/>
          <w:color w:val="000000"/>
          <w:sz w:val="24"/>
          <w:lang w:val="en-GB"/>
        </w:rPr>
        <w:t>IX. Formalization of po</w:t>
      </w:r>
      <w:r w:rsidRPr="00701ED9">
        <w:rPr>
          <w:rFonts w:cs="Calibri"/>
          <w:b/>
          <w:bCs/>
          <w:color w:val="000000"/>
          <w:sz w:val="24"/>
          <w:lang w:val="en-GB"/>
        </w:rPr>
        <w:t>stdoctoral contract</w:t>
      </w:r>
    </w:p>
    <w:p w14:paraId="25E9C8B0" w14:textId="77777777" w:rsidR="004D1968" w:rsidRPr="00701ED9" w:rsidRDefault="004D1968" w:rsidP="004D1968">
      <w:pPr>
        <w:autoSpaceDE w:val="0"/>
        <w:autoSpaceDN w:val="0"/>
        <w:adjustRightInd w:val="0"/>
        <w:spacing w:after="0" w:line="240" w:lineRule="auto"/>
        <w:jc w:val="both"/>
        <w:rPr>
          <w:rFonts w:cs="Calibri"/>
          <w:b/>
          <w:bCs/>
          <w:color w:val="808080"/>
          <w:sz w:val="24"/>
        </w:rPr>
      </w:pPr>
    </w:p>
    <w:p w14:paraId="14C4CFA6" w14:textId="77777777" w:rsidR="004D1968" w:rsidRPr="00701ED9" w:rsidRDefault="006023BF" w:rsidP="00654280">
      <w:pPr>
        <w:autoSpaceDE w:val="0"/>
        <w:autoSpaceDN w:val="0"/>
        <w:adjustRightInd w:val="0"/>
        <w:spacing w:after="0" w:line="240" w:lineRule="auto"/>
        <w:ind w:left="284" w:hanging="284"/>
        <w:jc w:val="both"/>
        <w:rPr>
          <w:rFonts w:cs="Calibri"/>
          <w:color w:val="000000"/>
          <w:sz w:val="24"/>
          <w:szCs w:val="24"/>
        </w:rPr>
      </w:pPr>
      <w:r w:rsidRPr="591E05C5">
        <w:rPr>
          <w:rFonts w:cs="Calibri"/>
          <w:color w:val="000000" w:themeColor="text1"/>
          <w:sz w:val="24"/>
          <w:szCs w:val="24"/>
          <w:lang w:val="en-GB"/>
        </w:rPr>
        <w:t>1. Once the winning candidate has accepted the offer, they have up to three months from the date on which the contract award proposal is published to submit the supporting documentation, sign the contract and take up the position.</w:t>
      </w:r>
    </w:p>
    <w:p w14:paraId="5D5EC043" w14:textId="77777777" w:rsidR="004D1968" w:rsidRPr="00701ED9" w:rsidRDefault="004D1968" w:rsidP="00654280">
      <w:pPr>
        <w:autoSpaceDE w:val="0"/>
        <w:autoSpaceDN w:val="0"/>
        <w:adjustRightInd w:val="0"/>
        <w:spacing w:after="0" w:line="240" w:lineRule="auto"/>
        <w:ind w:left="284" w:hanging="284"/>
        <w:rPr>
          <w:rFonts w:cs="Calibri"/>
          <w:color w:val="808080"/>
          <w:sz w:val="21"/>
          <w:szCs w:val="21"/>
          <w:lang w:eastAsia="ca-ES" w:bidi="ks-Deva"/>
        </w:rPr>
      </w:pPr>
    </w:p>
    <w:p w14:paraId="1702A395" w14:textId="77777777" w:rsidR="004D1968" w:rsidRPr="00701ED9" w:rsidRDefault="006023BF" w:rsidP="00654280">
      <w:pPr>
        <w:autoSpaceDE w:val="0"/>
        <w:autoSpaceDN w:val="0"/>
        <w:adjustRightInd w:val="0"/>
        <w:spacing w:after="0" w:line="240" w:lineRule="auto"/>
        <w:ind w:left="284" w:hanging="284"/>
        <w:jc w:val="both"/>
        <w:rPr>
          <w:rFonts w:cs="Calibri"/>
          <w:color w:val="000000"/>
          <w:sz w:val="24"/>
          <w:szCs w:val="24"/>
        </w:rPr>
      </w:pPr>
      <w:r w:rsidRPr="591E05C5">
        <w:rPr>
          <w:rFonts w:cs="Calibri"/>
          <w:color w:val="000000" w:themeColor="text1"/>
          <w:sz w:val="24"/>
          <w:szCs w:val="24"/>
          <w:lang w:val="en-GB"/>
        </w:rPr>
        <w:t xml:space="preserve">2. </w:t>
      </w:r>
      <w:r w:rsidRPr="591E05C5">
        <w:rPr>
          <w:rFonts w:cs="Calibri"/>
          <w:color w:val="000000" w:themeColor="text1"/>
          <w:sz w:val="24"/>
          <w:szCs w:val="24"/>
          <w:lang w:val="en-GB"/>
        </w:rPr>
        <w:t>If the winning candidate does not sign the contract in the established period for reasons directly attributable</w:t>
      </w:r>
      <w:r w:rsidRPr="591E05C5">
        <w:rPr>
          <w:rFonts w:cs="Calibri"/>
          <w:color w:val="000000" w:themeColor="text1"/>
          <w:sz w:val="24"/>
          <w:szCs w:val="24"/>
          <w:lang w:val="en-GB"/>
        </w:rPr>
        <w:t xml:space="preserve"> to this person, the contracting body publishes a notice stating that the candidate has rejected the job offer. This person is notified and, in </w:t>
      </w:r>
      <w:r w:rsidRPr="591E05C5">
        <w:rPr>
          <w:rFonts w:cs="Calibri"/>
          <w:color w:val="000000" w:themeColor="text1"/>
          <w:sz w:val="24"/>
          <w:szCs w:val="24"/>
          <w:lang w:val="en-GB"/>
        </w:rPr>
        <w:t>accordance with the procedure, the next candidate on the ranked shortlist is offered the job.</w:t>
      </w:r>
    </w:p>
    <w:p w14:paraId="5B4A4B6B" w14:textId="77777777" w:rsidR="004D1968" w:rsidRPr="00701ED9" w:rsidRDefault="004D1968" w:rsidP="00654280">
      <w:pPr>
        <w:autoSpaceDE w:val="0"/>
        <w:autoSpaceDN w:val="0"/>
        <w:adjustRightInd w:val="0"/>
        <w:spacing w:after="0" w:line="240" w:lineRule="auto"/>
        <w:ind w:left="284" w:hanging="284"/>
        <w:jc w:val="both"/>
        <w:rPr>
          <w:rFonts w:cs="Calibri"/>
          <w:color w:val="000000"/>
          <w:sz w:val="24"/>
        </w:rPr>
      </w:pPr>
    </w:p>
    <w:p w14:paraId="4C3C1BDE" w14:textId="77777777" w:rsidR="004D1968" w:rsidRPr="00701ED9" w:rsidRDefault="006023BF" w:rsidP="00654280">
      <w:pPr>
        <w:autoSpaceDE w:val="0"/>
        <w:autoSpaceDN w:val="0"/>
        <w:adjustRightInd w:val="0"/>
        <w:spacing w:after="0" w:line="240" w:lineRule="auto"/>
        <w:ind w:left="284" w:hanging="284"/>
        <w:jc w:val="both"/>
        <w:rPr>
          <w:rFonts w:cs="Calibri"/>
          <w:color w:val="000000"/>
          <w:sz w:val="24"/>
        </w:rPr>
      </w:pPr>
      <w:r>
        <w:rPr>
          <w:rFonts w:cs="Calibri"/>
          <w:color w:val="000000"/>
          <w:sz w:val="24"/>
          <w:lang w:val="en-GB"/>
        </w:rPr>
        <w:t>3. In defining the period for signing the contract, it must be considered that candidates from non-EU countries and all those who do not fall within the scope of</w:t>
      </w:r>
      <w:r>
        <w:rPr>
          <w:rFonts w:cs="Calibri"/>
          <w:color w:val="000000"/>
          <w:sz w:val="24"/>
          <w:lang w:val="en-GB"/>
        </w:rPr>
        <w:t xml:space="preserve"> international treaties signed by the European Union and ratified by the Government of Spain must have valid work and residence permits before the contract can be signed, and workers from the EU must have a NIE. As such, the contracting body may extend the</w:t>
      </w:r>
      <w:r>
        <w:rPr>
          <w:rFonts w:cs="Calibri"/>
          <w:color w:val="000000"/>
          <w:sz w:val="24"/>
          <w:lang w:val="en-GB"/>
        </w:rPr>
        <w:t xml:space="preserve"> period for signing the contract in these cases, as well as in any other duly substantiated circumstances. In all cases, the deadline for formalizing the contract and taking up the position in question is six months from the date of publication of the cont</w:t>
      </w:r>
      <w:r>
        <w:rPr>
          <w:rFonts w:cs="Calibri"/>
          <w:color w:val="000000"/>
          <w:sz w:val="24"/>
          <w:lang w:val="en-GB"/>
        </w:rPr>
        <w:t>ract award proposal.</w:t>
      </w:r>
    </w:p>
    <w:p w14:paraId="3905DEE1" w14:textId="77777777" w:rsidR="004D1968" w:rsidRPr="00701ED9" w:rsidRDefault="004D1968" w:rsidP="00654280">
      <w:pPr>
        <w:autoSpaceDE w:val="0"/>
        <w:autoSpaceDN w:val="0"/>
        <w:adjustRightInd w:val="0"/>
        <w:spacing w:after="0" w:line="240" w:lineRule="auto"/>
        <w:ind w:left="284" w:hanging="284"/>
        <w:jc w:val="both"/>
        <w:rPr>
          <w:rFonts w:cs="Calibri"/>
          <w:bCs/>
          <w:color w:val="808080"/>
          <w:sz w:val="24"/>
        </w:rPr>
      </w:pPr>
    </w:p>
    <w:p w14:paraId="31441F4D" w14:textId="77777777" w:rsidR="005E42CA" w:rsidRPr="005E42CA" w:rsidRDefault="006023BF" w:rsidP="00654280">
      <w:pPr>
        <w:autoSpaceDE w:val="0"/>
        <w:autoSpaceDN w:val="0"/>
        <w:adjustRightInd w:val="0"/>
        <w:spacing w:after="0" w:line="240" w:lineRule="auto"/>
        <w:ind w:left="284" w:hanging="284"/>
        <w:jc w:val="both"/>
        <w:rPr>
          <w:rFonts w:cs="Calibri"/>
          <w:color w:val="000000"/>
          <w:sz w:val="24"/>
          <w:szCs w:val="24"/>
        </w:rPr>
      </w:pPr>
      <w:r>
        <w:rPr>
          <w:rFonts w:cs="Calibri"/>
          <w:color w:val="000000"/>
          <w:sz w:val="24"/>
          <w:szCs w:val="24"/>
          <w:lang w:val="en-GB"/>
        </w:rPr>
        <w:t>4. The contract must establish a start date. In no case can this be later than the dates and deadlines set out in the above paragraphs and specified in the terms and conditions of the call for applications, funding entity or funding a</w:t>
      </w:r>
      <w:r>
        <w:rPr>
          <w:rFonts w:cs="Calibri"/>
          <w:color w:val="000000"/>
          <w:sz w:val="24"/>
          <w:szCs w:val="24"/>
          <w:lang w:val="en-GB"/>
        </w:rPr>
        <w:t xml:space="preserve">greement permitting. </w:t>
      </w:r>
    </w:p>
    <w:p w14:paraId="1D71A457" w14:textId="77777777" w:rsidR="004D1968" w:rsidRPr="00701ED9" w:rsidRDefault="004D1968" w:rsidP="004D1968">
      <w:pPr>
        <w:autoSpaceDE w:val="0"/>
        <w:autoSpaceDN w:val="0"/>
        <w:adjustRightInd w:val="0"/>
        <w:spacing w:after="0" w:line="240" w:lineRule="auto"/>
        <w:jc w:val="both"/>
        <w:outlineLvl w:val="0"/>
        <w:rPr>
          <w:rFonts w:cs="Calibri"/>
          <w:b/>
          <w:color w:val="808080"/>
          <w:sz w:val="24"/>
          <w:szCs w:val="24"/>
        </w:rPr>
      </w:pPr>
    </w:p>
    <w:p w14:paraId="2BBA6F81" w14:textId="77777777" w:rsidR="004D1968" w:rsidRPr="00701ED9" w:rsidRDefault="004D1968" w:rsidP="004D1968">
      <w:pPr>
        <w:autoSpaceDE w:val="0"/>
        <w:autoSpaceDN w:val="0"/>
        <w:adjustRightInd w:val="0"/>
        <w:spacing w:after="0" w:line="240" w:lineRule="auto"/>
        <w:jc w:val="both"/>
        <w:outlineLvl w:val="0"/>
        <w:rPr>
          <w:rFonts w:cs="Calibri"/>
          <w:b/>
          <w:color w:val="808080"/>
          <w:sz w:val="24"/>
          <w:szCs w:val="24"/>
        </w:rPr>
      </w:pPr>
    </w:p>
    <w:p w14:paraId="2A546FCC" w14:textId="77777777" w:rsidR="004D1968" w:rsidRPr="0072465D" w:rsidRDefault="006023BF" w:rsidP="004D1968">
      <w:pPr>
        <w:autoSpaceDE w:val="0"/>
        <w:autoSpaceDN w:val="0"/>
        <w:adjustRightInd w:val="0"/>
        <w:spacing w:after="0" w:line="240" w:lineRule="auto"/>
        <w:jc w:val="both"/>
        <w:outlineLvl w:val="0"/>
        <w:rPr>
          <w:rFonts w:cs="Calibri"/>
          <w:b/>
          <w:sz w:val="24"/>
          <w:szCs w:val="24"/>
        </w:rPr>
      </w:pPr>
      <w:r w:rsidRPr="0072465D">
        <w:rPr>
          <w:rFonts w:cs="Calibri"/>
          <w:b/>
          <w:bCs/>
          <w:sz w:val="24"/>
          <w:szCs w:val="24"/>
          <w:lang w:val="en-GB"/>
        </w:rPr>
        <w:t>X. Nature of contract and legal framework</w:t>
      </w:r>
      <w:r w:rsidRPr="0072465D">
        <w:rPr>
          <w:rFonts w:cs="Calibri"/>
          <w:sz w:val="24"/>
          <w:szCs w:val="24"/>
          <w:lang w:val="en-GB"/>
        </w:rPr>
        <w:t xml:space="preserve">  </w:t>
      </w:r>
    </w:p>
    <w:p w14:paraId="0451A6FA" w14:textId="77777777" w:rsidR="004D1968" w:rsidRPr="00701ED9" w:rsidRDefault="004D1968" w:rsidP="004D1968">
      <w:pPr>
        <w:autoSpaceDE w:val="0"/>
        <w:autoSpaceDN w:val="0"/>
        <w:adjustRightInd w:val="0"/>
        <w:spacing w:after="0" w:line="240" w:lineRule="auto"/>
        <w:jc w:val="both"/>
        <w:rPr>
          <w:rFonts w:cs="Calibri"/>
          <w:color w:val="808080"/>
          <w:sz w:val="24"/>
          <w:szCs w:val="24"/>
        </w:rPr>
      </w:pPr>
    </w:p>
    <w:p w14:paraId="4B7F6B55" w14:textId="77777777" w:rsidR="004D1968" w:rsidRPr="00701ED9" w:rsidRDefault="006023BF" w:rsidP="00B516B4">
      <w:pPr>
        <w:autoSpaceDE w:val="0"/>
        <w:autoSpaceDN w:val="0"/>
        <w:adjustRightInd w:val="0"/>
        <w:spacing w:after="0" w:line="240" w:lineRule="auto"/>
        <w:ind w:left="284" w:hanging="284"/>
        <w:jc w:val="both"/>
        <w:rPr>
          <w:rFonts w:cs="Calibri"/>
          <w:color w:val="000000"/>
          <w:sz w:val="24"/>
          <w:szCs w:val="24"/>
        </w:rPr>
      </w:pPr>
      <w:r w:rsidRPr="00701ED9">
        <w:rPr>
          <w:rFonts w:cs="Calibri"/>
          <w:color w:val="000000"/>
          <w:sz w:val="24"/>
          <w:szCs w:val="24"/>
          <w:lang w:val="en-GB"/>
        </w:rPr>
        <w:t xml:space="preserve">1. According to the procedure described below, the successful candidate formalises a postdoctoral contract with the University of Barcelona, with the time commitment indicated in the </w:t>
      </w:r>
      <w:r w:rsidRPr="00701ED9">
        <w:rPr>
          <w:rFonts w:cs="Calibri"/>
          <w:color w:val="000000"/>
          <w:sz w:val="24"/>
          <w:szCs w:val="24"/>
          <w:lang w:val="en-GB"/>
        </w:rPr>
        <w:t>appendix of the call for application's terms and conditions, associated with specific projects or research grants.</w:t>
      </w:r>
    </w:p>
    <w:p w14:paraId="724583A7" w14:textId="77777777" w:rsidR="004D1968" w:rsidRPr="00701ED9" w:rsidRDefault="004D1968" w:rsidP="00B516B4">
      <w:pPr>
        <w:autoSpaceDE w:val="0"/>
        <w:autoSpaceDN w:val="0"/>
        <w:adjustRightInd w:val="0"/>
        <w:spacing w:after="0" w:line="240" w:lineRule="auto"/>
        <w:ind w:left="284" w:hanging="284"/>
        <w:jc w:val="both"/>
        <w:rPr>
          <w:rFonts w:cs="Calibri"/>
          <w:color w:val="808080"/>
          <w:sz w:val="24"/>
          <w:szCs w:val="24"/>
        </w:rPr>
      </w:pPr>
    </w:p>
    <w:p w14:paraId="6FD88D75" w14:textId="77777777" w:rsidR="004D1968" w:rsidRPr="00701ED9" w:rsidRDefault="006023BF" w:rsidP="00B516B4">
      <w:pPr>
        <w:autoSpaceDE w:val="0"/>
        <w:autoSpaceDN w:val="0"/>
        <w:adjustRightInd w:val="0"/>
        <w:spacing w:after="0" w:line="240" w:lineRule="auto"/>
        <w:ind w:left="284" w:hanging="284"/>
        <w:jc w:val="both"/>
        <w:outlineLvl w:val="0"/>
        <w:rPr>
          <w:rFonts w:cs="Calibri"/>
          <w:color w:val="000000"/>
          <w:sz w:val="24"/>
          <w:szCs w:val="24"/>
        </w:rPr>
      </w:pPr>
      <w:r w:rsidRPr="00701ED9">
        <w:rPr>
          <w:rFonts w:cs="Calibri"/>
          <w:color w:val="000000"/>
          <w:sz w:val="24"/>
          <w:szCs w:val="24"/>
          <w:lang w:val="en-GB"/>
        </w:rPr>
        <w:t>2. The legal framework that is applicable to this type of work contract is that established in the law on science and its implementing regul</w:t>
      </w:r>
      <w:r w:rsidRPr="00701ED9">
        <w:rPr>
          <w:rFonts w:cs="Calibri"/>
          <w:color w:val="000000"/>
          <w:sz w:val="24"/>
          <w:szCs w:val="24"/>
          <w:lang w:val="en-GB"/>
        </w:rPr>
        <w:t>ations. In the absence of these regulations, the consolidated text of the Law on the basic statute of public sector employees and its implementing regulations are applied.</w:t>
      </w:r>
    </w:p>
    <w:p w14:paraId="61B7C201" w14:textId="77777777" w:rsidR="004D1968" w:rsidRPr="00701ED9" w:rsidRDefault="004D1968" w:rsidP="004D1968">
      <w:pPr>
        <w:autoSpaceDE w:val="0"/>
        <w:autoSpaceDN w:val="0"/>
        <w:adjustRightInd w:val="0"/>
        <w:spacing w:after="0" w:line="240" w:lineRule="auto"/>
        <w:jc w:val="both"/>
        <w:outlineLvl w:val="0"/>
        <w:rPr>
          <w:rFonts w:cs="Calibri"/>
          <w:b/>
          <w:color w:val="808080"/>
          <w:sz w:val="24"/>
          <w:szCs w:val="24"/>
        </w:rPr>
      </w:pPr>
    </w:p>
    <w:p w14:paraId="619A8DFB" w14:textId="77777777" w:rsidR="004D1968" w:rsidRPr="00B516B4" w:rsidRDefault="006023BF" w:rsidP="004D1968">
      <w:pPr>
        <w:autoSpaceDE w:val="0"/>
        <w:autoSpaceDN w:val="0"/>
        <w:adjustRightInd w:val="0"/>
        <w:spacing w:after="0" w:line="240" w:lineRule="auto"/>
        <w:jc w:val="both"/>
        <w:outlineLvl w:val="0"/>
        <w:rPr>
          <w:rFonts w:cs="Calibri"/>
          <w:b/>
          <w:color w:val="000000"/>
          <w:sz w:val="24"/>
          <w:szCs w:val="24"/>
        </w:rPr>
      </w:pPr>
      <w:r w:rsidRPr="00701ED9">
        <w:rPr>
          <w:rFonts w:cs="Calibri"/>
          <w:b/>
          <w:bCs/>
          <w:color w:val="000000"/>
          <w:sz w:val="24"/>
          <w:szCs w:val="24"/>
          <w:lang w:val="en-GB"/>
        </w:rPr>
        <w:t>XI. Duration and extensions</w:t>
      </w:r>
    </w:p>
    <w:p w14:paraId="0145CC6D" w14:textId="77777777" w:rsidR="004D1968" w:rsidRPr="00701ED9" w:rsidRDefault="004D1968" w:rsidP="004D1968">
      <w:pPr>
        <w:autoSpaceDE w:val="0"/>
        <w:autoSpaceDN w:val="0"/>
        <w:adjustRightInd w:val="0"/>
        <w:spacing w:after="0" w:line="240" w:lineRule="auto"/>
        <w:jc w:val="both"/>
        <w:rPr>
          <w:rFonts w:cs="Calibri"/>
          <w:color w:val="000000"/>
          <w:sz w:val="24"/>
          <w:szCs w:val="24"/>
        </w:rPr>
      </w:pPr>
    </w:p>
    <w:p w14:paraId="6DC016D6" w14:textId="77777777" w:rsidR="004D1968" w:rsidRPr="00701ED9" w:rsidRDefault="006023BF" w:rsidP="00B516B4">
      <w:pPr>
        <w:autoSpaceDE w:val="0"/>
        <w:autoSpaceDN w:val="0"/>
        <w:adjustRightInd w:val="0"/>
        <w:spacing w:after="0" w:line="240" w:lineRule="auto"/>
        <w:ind w:left="284" w:hanging="284"/>
        <w:jc w:val="both"/>
        <w:rPr>
          <w:rFonts w:cs="Calibri"/>
          <w:color w:val="000000"/>
          <w:sz w:val="24"/>
          <w:szCs w:val="24"/>
        </w:rPr>
      </w:pPr>
      <w:r w:rsidRPr="00701ED9">
        <w:rPr>
          <w:rFonts w:cs="Calibri"/>
          <w:color w:val="000000"/>
          <w:sz w:val="24"/>
          <w:szCs w:val="24"/>
          <w:lang w:val="en-GB"/>
        </w:rPr>
        <w:t>1. The maximum length of the contract is determined by</w:t>
      </w:r>
      <w:r w:rsidRPr="00701ED9">
        <w:rPr>
          <w:rFonts w:cs="Calibri"/>
          <w:color w:val="000000"/>
          <w:sz w:val="24"/>
          <w:szCs w:val="24"/>
          <w:lang w:val="en-GB"/>
        </w:rPr>
        <w:t xml:space="preserve"> the length of the projects or research grants with which it is associated and the existence of allocated funding. It cannot exceed four years.</w:t>
      </w:r>
    </w:p>
    <w:p w14:paraId="7D38F425" w14:textId="77777777" w:rsidR="004D1968" w:rsidRPr="00701ED9" w:rsidRDefault="004D1968" w:rsidP="00B516B4">
      <w:pPr>
        <w:autoSpaceDE w:val="0"/>
        <w:autoSpaceDN w:val="0"/>
        <w:adjustRightInd w:val="0"/>
        <w:spacing w:after="0" w:line="240" w:lineRule="auto"/>
        <w:ind w:left="284" w:hanging="284"/>
        <w:jc w:val="both"/>
        <w:rPr>
          <w:rFonts w:cs="Calibri"/>
          <w:color w:val="808080"/>
          <w:sz w:val="24"/>
          <w:szCs w:val="24"/>
        </w:rPr>
      </w:pPr>
    </w:p>
    <w:p w14:paraId="0CFB241C" w14:textId="77777777" w:rsidR="004D1968" w:rsidRPr="00701ED9" w:rsidRDefault="006023BF" w:rsidP="00B516B4">
      <w:pPr>
        <w:autoSpaceDE w:val="0"/>
        <w:autoSpaceDN w:val="0"/>
        <w:adjustRightInd w:val="0"/>
        <w:spacing w:after="0" w:line="240" w:lineRule="auto"/>
        <w:ind w:left="284" w:hanging="284"/>
        <w:jc w:val="both"/>
        <w:rPr>
          <w:rFonts w:cs="Calibri"/>
          <w:color w:val="000000"/>
          <w:sz w:val="24"/>
          <w:szCs w:val="24"/>
        </w:rPr>
      </w:pPr>
      <w:r w:rsidRPr="00701ED9">
        <w:rPr>
          <w:rFonts w:cs="Calibri"/>
          <w:color w:val="000000"/>
          <w:sz w:val="24"/>
          <w:szCs w:val="24"/>
          <w:lang w:val="en-GB"/>
        </w:rPr>
        <w:t xml:space="preserve">2. The contract can be extended by the period indicated in the announcement on the </w:t>
      </w:r>
      <w:proofErr w:type="spellStart"/>
      <w:r w:rsidRPr="00701ED9">
        <w:rPr>
          <w:rFonts w:cs="Calibri"/>
          <w:color w:val="000000"/>
          <w:sz w:val="24"/>
          <w:szCs w:val="24"/>
          <w:lang w:val="en-GB"/>
        </w:rPr>
        <w:t>Euraxess</w:t>
      </w:r>
      <w:proofErr w:type="spellEnd"/>
      <w:r w:rsidRPr="00701ED9">
        <w:rPr>
          <w:rFonts w:cs="Calibri"/>
          <w:color w:val="000000"/>
          <w:sz w:val="24"/>
          <w:szCs w:val="24"/>
          <w:lang w:val="en-GB"/>
        </w:rPr>
        <w:t xml:space="preserve"> portal, as long as </w:t>
      </w:r>
      <w:r w:rsidRPr="00701ED9">
        <w:rPr>
          <w:rFonts w:cs="Calibri"/>
          <w:color w:val="000000"/>
          <w:sz w:val="24"/>
          <w:szCs w:val="24"/>
          <w:lang w:val="en-GB"/>
        </w:rPr>
        <w:t xml:space="preserve">this extension is in accordance with the limits associated with the type of contract that needs to be used. Extensions may not be made for periods of less than three months. </w:t>
      </w:r>
    </w:p>
    <w:p w14:paraId="19A4F29B" w14:textId="77777777" w:rsidR="004D1968" w:rsidRDefault="004D1968" w:rsidP="004D1968">
      <w:pPr>
        <w:autoSpaceDE w:val="0"/>
        <w:autoSpaceDN w:val="0"/>
        <w:adjustRightInd w:val="0"/>
        <w:spacing w:after="0" w:line="240" w:lineRule="auto"/>
        <w:jc w:val="both"/>
        <w:rPr>
          <w:rFonts w:cs="Calibri"/>
          <w:b/>
          <w:color w:val="808080"/>
          <w:sz w:val="24"/>
          <w:szCs w:val="24"/>
        </w:rPr>
      </w:pPr>
    </w:p>
    <w:p w14:paraId="67FBF322" w14:textId="77777777" w:rsidR="00B56FE5" w:rsidRPr="00701ED9" w:rsidRDefault="00B56FE5" w:rsidP="004D1968">
      <w:pPr>
        <w:autoSpaceDE w:val="0"/>
        <w:autoSpaceDN w:val="0"/>
        <w:adjustRightInd w:val="0"/>
        <w:spacing w:after="0" w:line="240" w:lineRule="auto"/>
        <w:jc w:val="both"/>
        <w:rPr>
          <w:rFonts w:cs="Calibri"/>
          <w:b/>
          <w:color w:val="808080"/>
          <w:sz w:val="24"/>
          <w:szCs w:val="24"/>
        </w:rPr>
      </w:pPr>
    </w:p>
    <w:p w14:paraId="47AB3C7D" w14:textId="77777777" w:rsidR="004D1968" w:rsidRPr="00701ED9" w:rsidRDefault="006023BF" w:rsidP="004D1968">
      <w:pPr>
        <w:autoSpaceDE w:val="0"/>
        <w:autoSpaceDN w:val="0"/>
        <w:adjustRightInd w:val="0"/>
        <w:spacing w:after="0" w:line="240" w:lineRule="auto"/>
        <w:outlineLvl w:val="0"/>
        <w:rPr>
          <w:rFonts w:cs="Calibri"/>
          <w:b/>
          <w:color w:val="000000"/>
          <w:sz w:val="24"/>
          <w:szCs w:val="24"/>
        </w:rPr>
      </w:pPr>
      <w:r w:rsidRPr="00701ED9">
        <w:rPr>
          <w:rFonts w:cs="Calibri"/>
          <w:b/>
          <w:bCs/>
          <w:color w:val="000000"/>
          <w:sz w:val="24"/>
          <w:szCs w:val="24"/>
          <w:lang w:val="en-GB"/>
        </w:rPr>
        <w:t>XII. Suspension of contract</w:t>
      </w:r>
    </w:p>
    <w:p w14:paraId="0F3C58C9" w14:textId="77777777" w:rsidR="004D1968" w:rsidRPr="00701ED9" w:rsidRDefault="004D1968" w:rsidP="004D1968">
      <w:pPr>
        <w:autoSpaceDE w:val="0"/>
        <w:autoSpaceDN w:val="0"/>
        <w:adjustRightInd w:val="0"/>
        <w:spacing w:after="0" w:line="240" w:lineRule="auto"/>
        <w:rPr>
          <w:rFonts w:cs="Calibri"/>
          <w:color w:val="000000"/>
          <w:sz w:val="24"/>
          <w:szCs w:val="24"/>
        </w:rPr>
      </w:pPr>
    </w:p>
    <w:p w14:paraId="1926D48A" w14:textId="77777777" w:rsidR="004D1968" w:rsidRDefault="006023BF" w:rsidP="000029EC">
      <w:pPr>
        <w:autoSpaceDE w:val="0"/>
        <w:autoSpaceDN w:val="0"/>
        <w:adjustRightInd w:val="0"/>
        <w:spacing w:after="0" w:line="240" w:lineRule="auto"/>
        <w:ind w:left="284" w:hanging="284"/>
        <w:jc w:val="both"/>
        <w:rPr>
          <w:rFonts w:cs="Calibri"/>
          <w:bCs/>
          <w:color w:val="000000"/>
          <w:sz w:val="24"/>
          <w:szCs w:val="24"/>
        </w:rPr>
      </w:pPr>
      <w:r w:rsidRPr="00FF6C95">
        <w:rPr>
          <w:rFonts w:cs="Calibri"/>
          <w:bCs/>
          <w:color w:val="000000"/>
          <w:sz w:val="24"/>
          <w:szCs w:val="24"/>
          <w:lang w:val="en-GB"/>
        </w:rPr>
        <w:t>1. Situations of temporary incapacity, risk during</w:t>
      </w:r>
      <w:r w:rsidRPr="00FF6C95">
        <w:rPr>
          <w:rFonts w:cs="Calibri"/>
          <w:bCs/>
          <w:color w:val="000000"/>
          <w:sz w:val="24"/>
          <w:szCs w:val="24"/>
          <w:lang w:val="en-GB"/>
        </w:rPr>
        <w:t xml:space="preserve"> pregnancy, maternity, adoption or fostering, risk during breastfeeding and paternity or any other situation that applies according to the type of contract, are excluded from calculation of the contract duration.</w:t>
      </w:r>
    </w:p>
    <w:p w14:paraId="01B46A7C" w14:textId="77777777" w:rsidR="00FF6C95" w:rsidRDefault="00FF6C95" w:rsidP="000029EC">
      <w:pPr>
        <w:autoSpaceDE w:val="0"/>
        <w:autoSpaceDN w:val="0"/>
        <w:adjustRightInd w:val="0"/>
        <w:spacing w:after="0" w:line="240" w:lineRule="auto"/>
        <w:ind w:left="284" w:hanging="284"/>
        <w:jc w:val="both"/>
        <w:rPr>
          <w:rFonts w:cs="Calibri"/>
          <w:bCs/>
          <w:color w:val="000000"/>
          <w:sz w:val="24"/>
          <w:szCs w:val="24"/>
        </w:rPr>
      </w:pPr>
    </w:p>
    <w:p w14:paraId="0165BAF1" w14:textId="77777777" w:rsidR="00FF6C95" w:rsidRPr="00FF6C95" w:rsidRDefault="006023BF" w:rsidP="000029EC">
      <w:pPr>
        <w:autoSpaceDE w:val="0"/>
        <w:autoSpaceDN w:val="0"/>
        <w:adjustRightInd w:val="0"/>
        <w:spacing w:after="0" w:line="240" w:lineRule="auto"/>
        <w:ind w:left="284" w:hanging="284"/>
        <w:jc w:val="both"/>
        <w:rPr>
          <w:rFonts w:cs="Calibri"/>
          <w:b/>
          <w:color w:val="000000"/>
          <w:sz w:val="24"/>
          <w:szCs w:val="24"/>
        </w:rPr>
      </w:pPr>
      <w:r>
        <w:rPr>
          <w:rFonts w:cs="Calibri"/>
          <w:bCs/>
          <w:color w:val="000000"/>
          <w:sz w:val="24"/>
          <w:szCs w:val="24"/>
          <w:lang w:val="en-GB"/>
        </w:rPr>
        <w:t>2. The cost of the extension corresponding</w:t>
      </w:r>
      <w:r>
        <w:rPr>
          <w:rFonts w:cs="Calibri"/>
          <w:bCs/>
          <w:color w:val="000000"/>
          <w:sz w:val="24"/>
          <w:szCs w:val="24"/>
          <w:lang w:val="en-GB"/>
        </w:rPr>
        <w:t xml:space="preserve"> to the suspended days is covered by the project that funds the contract.</w:t>
      </w:r>
    </w:p>
    <w:p w14:paraId="36C16341" w14:textId="77777777" w:rsidR="004D1968" w:rsidRPr="00701ED9" w:rsidRDefault="004D1968" w:rsidP="004D1968">
      <w:pPr>
        <w:autoSpaceDE w:val="0"/>
        <w:autoSpaceDN w:val="0"/>
        <w:adjustRightInd w:val="0"/>
        <w:spacing w:after="0" w:line="240" w:lineRule="auto"/>
        <w:jc w:val="both"/>
        <w:rPr>
          <w:rFonts w:cs="Calibri"/>
          <w:b/>
          <w:color w:val="808080"/>
          <w:sz w:val="24"/>
          <w:szCs w:val="24"/>
        </w:rPr>
      </w:pPr>
    </w:p>
    <w:p w14:paraId="34098BD3" w14:textId="77777777" w:rsidR="004D1968" w:rsidRPr="00701ED9" w:rsidRDefault="004D1968" w:rsidP="004D1968">
      <w:pPr>
        <w:autoSpaceDE w:val="0"/>
        <w:autoSpaceDN w:val="0"/>
        <w:adjustRightInd w:val="0"/>
        <w:spacing w:after="0" w:line="240" w:lineRule="auto"/>
        <w:jc w:val="both"/>
        <w:rPr>
          <w:rFonts w:cs="Calibri"/>
          <w:b/>
          <w:color w:val="000000"/>
          <w:sz w:val="24"/>
          <w:szCs w:val="24"/>
        </w:rPr>
      </w:pPr>
    </w:p>
    <w:p w14:paraId="6D45F4DE" w14:textId="77777777" w:rsidR="004D1968" w:rsidRPr="00701ED9" w:rsidRDefault="006023BF" w:rsidP="004D1968">
      <w:pPr>
        <w:autoSpaceDE w:val="0"/>
        <w:autoSpaceDN w:val="0"/>
        <w:adjustRightInd w:val="0"/>
        <w:spacing w:after="0" w:line="240" w:lineRule="auto"/>
        <w:jc w:val="both"/>
        <w:rPr>
          <w:rFonts w:cs="Calibri"/>
          <w:color w:val="000000"/>
          <w:sz w:val="24"/>
          <w:szCs w:val="24"/>
        </w:rPr>
      </w:pPr>
      <w:r w:rsidRPr="00701ED9">
        <w:rPr>
          <w:rFonts w:cs="Calibri"/>
          <w:b/>
          <w:bCs/>
          <w:color w:val="000000"/>
          <w:sz w:val="24"/>
          <w:szCs w:val="24"/>
          <w:lang w:val="en-GB"/>
        </w:rPr>
        <w:t>XIII. Remuneration</w:t>
      </w:r>
    </w:p>
    <w:p w14:paraId="2FCFD2F9" w14:textId="77777777" w:rsidR="004D1968" w:rsidRPr="00701ED9" w:rsidRDefault="004D1968" w:rsidP="004D1968">
      <w:pPr>
        <w:autoSpaceDE w:val="0"/>
        <w:autoSpaceDN w:val="0"/>
        <w:adjustRightInd w:val="0"/>
        <w:spacing w:after="0" w:line="240" w:lineRule="auto"/>
        <w:jc w:val="both"/>
        <w:rPr>
          <w:rFonts w:cs="Calibri"/>
          <w:bCs/>
          <w:color w:val="000000"/>
          <w:sz w:val="24"/>
          <w:szCs w:val="24"/>
        </w:rPr>
      </w:pPr>
    </w:p>
    <w:p w14:paraId="52DD6AB4" w14:textId="77777777" w:rsidR="004D1968" w:rsidRPr="00701ED9" w:rsidRDefault="006023BF" w:rsidP="004D1968">
      <w:pPr>
        <w:autoSpaceDE w:val="0"/>
        <w:autoSpaceDN w:val="0"/>
        <w:adjustRightInd w:val="0"/>
        <w:spacing w:after="0" w:line="240" w:lineRule="auto"/>
        <w:jc w:val="both"/>
        <w:rPr>
          <w:rFonts w:cs="Calibri"/>
          <w:bCs/>
          <w:color w:val="000000"/>
          <w:sz w:val="24"/>
          <w:szCs w:val="24"/>
        </w:rPr>
      </w:pPr>
      <w:r w:rsidRPr="00701ED9">
        <w:rPr>
          <w:rFonts w:cs="Calibri"/>
          <w:bCs/>
          <w:color w:val="000000"/>
          <w:sz w:val="24"/>
          <w:szCs w:val="24"/>
          <w:lang w:val="en-GB"/>
        </w:rPr>
        <w:t xml:space="preserve">The full amount received by the contract holders annually is that specified in the appendix of this call for applications. Payment is made directly to the </w:t>
      </w:r>
      <w:r w:rsidRPr="00701ED9">
        <w:rPr>
          <w:rFonts w:cs="Calibri"/>
          <w:bCs/>
          <w:color w:val="000000"/>
          <w:sz w:val="24"/>
          <w:szCs w:val="24"/>
          <w:lang w:val="en-GB"/>
        </w:rPr>
        <w:t>beneficiary monthly and the corresponding tax withholdings are applied in accordance with current regulations.</w:t>
      </w:r>
    </w:p>
    <w:p w14:paraId="135369D7" w14:textId="77777777" w:rsidR="004D1968" w:rsidRPr="00701ED9" w:rsidRDefault="004D1968" w:rsidP="004D1968">
      <w:pPr>
        <w:spacing w:after="0" w:line="240" w:lineRule="auto"/>
        <w:jc w:val="both"/>
        <w:rPr>
          <w:rFonts w:cs="Calibri"/>
          <w:color w:val="808080"/>
          <w:sz w:val="24"/>
          <w:szCs w:val="24"/>
        </w:rPr>
      </w:pPr>
    </w:p>
    <w:p w14:paraId="0210068C" w14:textId="77777777" w:rsidR="004D1968" w:rsidRPr="00701ED9" w:rsidRDefault="004D1968" w:rsidP="004D1968">
      <w:pPr>
        <w:spacing w:after="0" w:line="240" w:lineRule="auto"/>
        <w:jc w:val="both"/>
        <w:rPr>
          <w:rFonts w:cs="Calibri"/>
          <w:b/>
          <w:color w:val="808080"/>
          <w:sz w:val="24"/>
          <w:szCs w:val="24"/>
        </w:rPr>
      </w:pPr>
    </w:p>
    <w:p w14:paraId="3BD7C722" w14:textId="77777777" w:rsidR="004D1968" w:rsidRPr="00701ED9" w:rsidRDefault="006023BF" w:rsidP="004D1968">
      <w:pPr>
        <w:spacing w:after="0" w:line="240" w:lineRule="auto"/>
        <w:jc w:val="both"/>
        <w:rPr>
          <w:rFonts w:cs="Calibri"/>
          <w:b/>
          <w:color w:val="000000"/>
          <w:sz w:val="24"/>
          <w:szCs w:val="24"/>
        </w:rPr>
      </w:pPr>
      <w:r w:rsidRPr="00701ED9">
        <w:rPr>
          <w:rFonts w:cs="Calibri"/>
          <w:b/>
          <w:bCs/>
          <w:color w:val="000000"/>
          <w:sz w:val="24"/>
          <w:szCs w:val="24"/>
          <w:lang w:val="en-GB"/>
        </w:rPr>
        <w:t>XIV. Rights and obligations</w:t>
      </w:r>
      <w:r w:rsidRPr="00701ED9">
        <w:rPr>
          <w:rFonts w:cs="Calibri"/>
          <w:color w:val="000000"/>
          <w:sz w:val="24"/>
          <w:szCs w:val="24"/>
          <w:lang w:val="en-GB"/>
        </w:rPr>
        <w:t xml:space="preserve"> </w:t>
      </w:r>
    </w:p>
    <w:p w14:paraId="5FFF2584" w14:textId="77777777" w:rsidR="004D1968" w:rsidRPr="00701ED9" w:rsidRDefault="004D1968" w:rsidP="004D1968">
      <w:pPr>
        <w:spacing w:after="0" w:line="240" w:lineRule="auto"/>
        <w:jc w:val="both"/>
        <w:rPr>
          <w:rFonts w:cs="Calibri"/>
          <w:color w:val="000000"/>
          <w:sz w:val="24"/>
          <w:szCs w:val="24"/>
        </w:rPr>
      </w:pPr>
    </w:p>
    <w:p w14:paraId="5A4F1257" w14:textId="77777777" w:rsidR="004D1968" w:rsidRPr="000029EC" w:rsidRDefault="006023BF" w:rsidP="004D1968">
      <w:pPr>
        <w:spacing w:after="0" w:line="240" w:lineRule="auto"/>
        <w:jc w:val="both"/>
        <w:rPr>
          <w:rFonts w:cs="Calibri"/>
          <w:color w:val="000000"/>
          <w:sz w:val="24"/>
          <w:szCs w:val="24"/>
        </w:rPr>
      </w:pPr>
      <w:r w:rsidRPr="00701ED9">
        <w:rPr>
          <w:rFonts w:cs="Calibri"/>
          <w:color w:val="000000"/>
          <w:sz w:val="24"/>
          <w:szCs w:val="24"/>
          <w:lang w:val="en-GB"/>
        </w:rPr>
        <w:t xml:space="preserve">The rights and obligations of the postdoctoral staff include, among others, participation in UB governing and representative bodies </w:t>
      </w:r>
      <w:bookmarkStart w:id="4" w:name="_GoBack"/>
      <w:bookmarkEnd w:id="4"/>
      <w:r w:rsidRPr="00701ED9">
        <w:rPr>
          <w:rFonts w:cs="Calibri"/>
          <w:color w:val="000000"/>
          <w:sz w:val="24"/>
          <w:szCs w:val="24"/>
          <w:lang w:val="en-GB"/>
        </w:rPr>
        <w:t>and other aspects of the content of the contract that are regulated by these terms and conditions, by the provisions in the</w:t>
      </w:r>
      <w:r w:rsidRPr="00701ED9">
        <w:rPr>
          <w:rFonts w:cs="Calibri"/>
          <w:color w:val="000000"/>
          <w:sz w:val="24"/>
          <w:szCs w:val="24"/>
          <w:lang w:val="en-GB"/>
        </w:rPr>
        <w:t xml:space="preserve"> Law of science and implementing regulations, by Organic law 6/2001 of 21 December on universities, and the rest of the applicable regulatory texts.</w:t>
      </w:r>
    </w:p>
    <w:p w14:paraId="267F8832" w14:textId="77777777" w:rsidR="004D1968" w:rsidRPr="00701ED9" w:rsidRDefault="004D1968" w:rsidP="004D1968">
      <w:pPr>
        <w:spacing w:after="0" w:line="240" w:lineRule="auto"/>
        <w:jc w:val="both"/>
        <w:rPr>
          <w:rFonts w:cs="Calibri"/>
          <w:b/>
          <w:color w:val="808080"/>
          <w:sz w:val="24"/>
          <w:szCs w:val="24"/>
        </w:rPr>
      </w:pPr>
    </w:p>
    <w:p w14:paraId="0598B1EC" w14:textId="77777777" w:rsidR="004D1968" w:rsidRPr="00701ED9" w:rsidRDefault="004D1968" w:rsidP="004D1968">
      <w:pPr>
        <w:spacing w:after="0" w:line="240" w:lineRule="auto"/>
        <w:jc w:val="both"/>
        <w:rPr>
          <w:rFonts w:cs="Calibri"/>
          <w:color w:val="808080"/>
          <w:sz w:val="24"/>
          <w:szCs w:val="24"/>
        </w:rPr>
      </w:pPr>
    </w:p>
    <w:p w14:paraId="4DEE5059" w14:textId="77777777" w:rsidR="004D1968" w:rsidRPr="00701ED9" w:rsidRDefault="006023BF" w:rsidP="004D1968">
      <w:pPr>
        <w:autoSpaceDE w:val="0"/>
        <w:autoSpaceDN w:val="0"/>
        <w:adjustRightInd w:val="0"/>
        <w:spacing w:after="0" w:line="240" w:lineRule="auto"/>
        <w:jc w:val="both"/>
        <w:rPr>
          <w:rFonts w:cs="Calibri"/>
          <w:color w:val="000000"/>
          <w:sz w:val="21"/>
          <w:szCs w:val="21"/>
          <w:lang w:eastAsia="ca-ES" w:bidi="ks-Deva"/>
        </w:rPr>
      </w:pPr>
      <w:r w:rsidRPr="00701ED9">
        <w:rPr>
          <w:rFonts w:cs="Calibri"/>
          <w:b/>
          <w:bCs/>
          <w:color w:val="000000"/>
          <w:sz w:val="24"/>
          <w:szCs w:val="24"/>
          <w:lang w:val="en-GB"/>
        </w:rPr>
        <w:t>XV. Conflicts of interest</w:t>
      </w:r>
    </w:p>
    <w:p w14:paraId="4A8D4737" w14:textId="77777777" w:rsidR="004D1968" w:rsidRPr="00701ED9" w:rsidRDefault="004D1968" w:rsidP="004D1968">
      <w:pPr>
        <w:autoSpaceDE w:val="0"/>
        <w:autoSpaceDN w:val="0"/>
        <w:adjustRightInd w:val="0"/>
        <w:spacing w:after="0" w:line="240" w:lineRule="auto"/>
        <w:rPr>
          <w:rFonts w:cs="Calibri"/>
          <w:color w:val="000000"/>
          <w:sz w:val="24"/>
          <w:szCs w:val="24"/>
          <w:lang w:eastAsia="ca-ES" w:bidi="ks-Deva"/>
        </w:rPr>
      </w:pPr>
    </w:p>
    <w:p w14:paraId="28F1DD80" w14:textId="77777777" w:rsidR="004D1968" w:rsidRPr="00701ED9" w:rsidRDefault="006023BF" w:rsidP="004D1968">
      <w:pPr>
        <w:spacing w:after="0" w:line="240" w:lineRule="auto"/>
        <w:jc w:val="both"/>
        <w:rPr>
          <w:rFonts w:cs="Calibri"/>
          <w:color w:val="000000"/>
          <w:sz w:val="24"/>
          <w:szCs w:val="24"/>
        </w:rPr>
      </w:pPr>
      <w:r w:rsidRPr="00701ED9">
        <w:rPr>
          <w:rFonts w:cs="Calibri"/>
          <w:color w:val="000000"/>
          <w:sz w:val="24"/>
          <w:szCs w:val="24"/>
          <w:lang w:val="en-GB"/>
        </w:rPr>
        <w:t>The selection process and award of contract are subject to all applicable legi</w:t>
      </w:r>
      <w:r w:rsidRPr="00701ED9">
        <w:rPr>
          <w:rFonts w:cs="Calibri"/>
          <w:color w:val="000000"/>
          <w:sz w:val="24"/>
          <w:szCs w:val="24"/>
          <w:lang w:val="en-GB"/>
        </w:rPr>
        <w:t xml:space="preserve">slation on conflicts of interest. </w:t>
      </w:r>
    </w:p>
    <w:p w14:paraId="61CB4D24" w14:textId="77777777" w:rsidR="004D1968" w:rsidRPr="00701ED9" w:rsidRDefault="004D1968" w:rsidP="004D1968">
      <w:pPr>
        <w:autoSpaceDE w:val="0"/>
        <w:autoSpaceDN w:val="0"/>
        <w:adjustRightInd w:val="0"/>
        <w:spacing w:after="0" w:line="240" w:lineRule="auto"/>
        <w:rPr>
          <w:rFonts w:cs="Calibri"/>
          <w:b/>
          <w:bCs/>
          <w:color w:val="808080"/>
          <w:sz w:val="24"/>
          <w:szCs w:val="24"/>
        </w:rPr>
      </w:pPr>
    </w:p>
    <w:p w14:paraId="4F5B4F85" w14:textId="77777777" w:rsidR="004D1968" w:rsidRPr="00701ED9" w:rsidRDefault="004D1968" w:rsidP="004D1968">
      <w:pPr>
        <w:autoSpaceDE w:val="0"/>
        <w:autoSpaceDN w:val="0"/>
        <w:adjustRightInd w:val="0"/>
        <w:spacing w:after="0" w:line="240" w:lineRule="auto"/>
        <w:rPr>
          <w:rFonts w:cs="Calibri"/>
          <w:b/>
          <w:bCs/>
          <w:color w:val="808080"/>
          <w:sz w:val="24"/>
          <w:szCs w:val="24"/>
        </w:rPr>
      </w:pPr>
    </w:p>
    <w:p w14:paraId="7D067B4D" w14:textId="77777777" w:rsidR="004D1968" w:rsidRPr="00701ED9" w:rsidRDefault="006023BF" w:rsidP="004D1968">
      <w:pPr>
        <w:autoSpaceDE w:val="0"/>
        <w:autoSpaceDN w:val="0"/>
        <w:adjustRightInd w:val="0"/>
        <w:spacing w:after="0" w:line="240" w:lineRule="auto"/>
        <w:outlineLvl w:val="0"/>
        <w:rPr>
          <w:rFonts w:cs="Calibri"/>
          <w:b/>
          <w:bCs/>
          <w:color w:val="000000"/>
          <w:sz w:val="24"/>
          <w:szCs w:val="24"/>
        </w:rPr>
      </w:pPr>
      <w:r w:rsidRPr="00701ED9">
        <w:rPr>
          <w:rFonts w:cs="Calibri"/>
          <w:b/>
          <w:bCs/>
          <w:color w:val="000000"/>
          <w:sz w:val="24"/>
          <w:szCs w:val="24"/>
          <w:lang w:val="en-GB"/>
        </w:rPr>
        <w:t>XVI. Appeals</w:t>
      </w:r>
    </w:p>
    <w:p w14:paraId="7CB53EF1" w14:textId="77777777" w:rsidR="004D1968" w:rsidRPr="00701ED9" w:rsidRDefault="004D1968" w:rsidP="004D1968">
      <w:pPr>
        <w:spacing w:after="0" w:line="240" w:lineRule="auto"/>
        <w:jc w:val="both"/>
        <w:rPr>
          <w:rFonts w:cs="Calibri"/>
          <w:color w:val="000000"/>
          <w:sz w:val="24"/>
        </w:rPr>
      </w:pPr>
    </w:p>
    <w:p w14:paraId="503C9B10" w14:textId="77777777" w:rsidR="004D1968" w:rsidRPr="00701ED9" w:rsidRDefault="006023BF" w:rsidP="004D1968">
      <w:pPr>
        <w:spacing w:after="0" w:line="240" w:lineRule="auto"/>
        <w:jc w:val="both"/>
        <w:rPr>
          <w:rFonts w:cs="Calibri"/>
          <w:color w:val="000000"/>
          <w:sz w:val="24"/>
        </w:rPr>
      </w:pPr>
      <w:r w:rsidRPr="00701ED9">
        <w:rPr>
          <w:rFonts w:cs="Calibri"/>
          <w:color w:val="000000"/>
          <w:sz w:val="24"/>
          <w:lang w:val="en-GB"/>
        </w:rPr>
        <w:t>Appeals against the postdoctoral contract award made by the corresponding Selection Committee can be lodged with the Rector of the University of Barcelona within one month from the day after the resolution</w:t>
      </w:r>
      <w:r w:rsidRPr="00701ED9">
        <w:rPr>
          <w:rFonts w:cs="Calibri"/>
          <w:color w:val="000000"/>
          <w:sz w:val="24"/>
          <w:lang w:val="en-GB"/>
        </w:rPr>
        <w:t xml:space="preserve"> is published on the UB E-Office, according to the provisions in articles 114 and 115 of Law 30/1992, of 26 November, on the Legal Framework of Public Administrations and Common Administrative Procedures.</w:t>
      </w:r>
    </w:p>
    <w:p w14:paraId="401583DD" w14:textId="77777777" w:rsidR="004D1968" w:rsidRPr="00701ED9" w:rsidRDefault="004D1968" w:rsidP="004D1968">
      <w:pPr>
        <w:autoSpaceDE w:val="0"/>
        <w:autoSpaceDN w:val="0"/>
        <w:adjustRightInd w:val="0"/>
        <w:spacing w:after="0" w:line="240" w:lineRule="auto"/>
        <w:outlineLvl w:val="0"/>
        <w:rPr>
          <w:rFonts w:cs="Calibri"/>
          <w:b/>
          <w:bCs/>
          <w:color w:val="808080"/>
          <w:sz w:val="24"/>
          <w:szCs w:val="24"/>
        </w:rPr>
      </w:pPr>
    </w:p>
    <w:p w14:paraId="147080F7" w14:textId="77777777" w:rsidR="009C28E6" w:rsidRPr="007C25F0" w:rsidRDefault="009C28E6" w:rsidP="007C25F0"/>
    <w:sectPr w:rsidR="009C28E6" w:rsidRPr="007C25F0" w:rsidSect="00854342">
      <w:headerReference w:type="default" r:id="rId13"/>
      <w:pgSz w:w="11906" w:h="16838"/>
      <w:pgMar w:top="18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8F13" w14:textId="77777777" w:rsidR="00000000" w:rsidRDefault="006023BF">
      <w:pPr>
        <w:spacing w:after="0" w:line="240" w:lineRule="auto"/>
      </w:pPr>
      <w:r>
        <w:separator/>
      </w:r>
    </w:p>
  </w:endnote>
  <w:endnote w:type="continuationSeparator" w:id="0">
    <w:p w14:paraId="6DC2F720" w14:textId="77777777" w:rsidR="00000000" w:rsidRDefault="0060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102643"/>
      <w:docPartObj>
        <w:docPartGallery w:val="Page Numbers (Bottom of Page)"/>
        <w:docPartUnique/>
      </w:docPartObj>
    </w:sdtPr>
    <w:sdtEndPr>
      <w:rPr>
        <w:sz w:val="18"/>
        <w:szCs w:val="18"/>
      </w:rPr>
    </w:sdtEndPr>
    <w:sdtContent>
      <w:p w14:paraId="79FD4030" w14:textId="77777777" w:rsidR="00FB2791" w:rsidRPr="00CE76C2" w:rsidRDefault="006023BF">
        <w:pPr>
          <w:pStyle w:val="Peu"/>
          <w:jc w:val="right"/>
          <w:rPr>
            <w:sz w:val="18"/>
            <w:szCs w:val="18"/>
          </w:rPr>
        </w:pPr>
        <w:r w:rsidRPr="00CE76C2">
          <w:rPr>
            <w:sz w:val="18"/>
            <w:szCs w:val="18"/>
          </w:rPr>
          <w:fldChar w:fldCharType="begin"/>
        </w:r>
        <w:r w:rsidRPr="00CE76C2">
          <w:rPr>
            <w:sz w:val="18"/>
            <w:szCs w:val="18"/>
          </w:rPr>
          <w:instrText>PAGE   \* MERGEFORMAT</w:instrText>
        </w:r>
        <w:r w:rsidRPr="00CE76C2">
          <w:rPr>
            <w:sz w:val="18"/>
            <w:szCs w:val="18"/>
          </w:rPr>
          <w:fldChar w:fldCharType="separate"/>
        </w:r>
        <w:r w:rsidR="001120C9">
          <w:rPr>
            <w:noProof/>
            <w:sz w:val="18"/>
            <w:szCs w:val="18"/>
          </w:rPr>
          <w:t>2</w:t>
        </w:r>
        <w:r w:rsidRPr="00CE76C2">
          <w:rPr>
            <w:sz w:val="18"/>
            <w:szCs w:val="18"/>
          </w:rPr>
          <w:fldChar w:fldCharType="end"/>
        </w:r>
      </w:p>
    </w:sdtContent>
  </w:sdt>
  <w:p w14:paraId="03945B51" w14:textId="77777777" w:rsidR="00FB2791" w:rsidRDefault="00FB279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5FA9" w14:textId="77777777" w:rsidR="00000000" w:rsidRDefault="006023BF">
      <w:pPr>
        <w:spacing w:after="0" w:line="240" w:lineRule="auto"/>
      </w:pPr>
      <w:r>
        <w:separator/>
      </w:r>
    </w:p>
  </w:footnote>
  <w:footnote w:type="continuationSeparator" w:id="0">
    <w:p w14:paraId="29100729" w14:textId="77777777" w:rsidR="00000000" w:rsidRDefault="0060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691A" w14:textId="77777777" w:rsidR="00FB2791" w:rsidRDefault="006023BF">
    <w:pPr>
      <w:pStyle w:val="Capalera"/>
    </w:pPr>
    <w:r>
      <w:rPr>
        <w:noProof/>
        <w:lang w:val="es-ES" w:eastAsia="es-ES" w:bidi="ks-Deva"/>
      </w:rPr>
      <w:drawing>
        <wp:anchor distT="0" distB="0" distL="114300" distR="114300" simplePos="0" relativeHeight="251658240" behindDoc="1" locked="0" layoutInCell="1" allowOverlap="1" wp14:anchorId="5E19F636" wp14:editId="250770CD">
          <wp:simplePos x="0" y="0"/>
          <wp:positionH relativeFrom="column">
            <wp:posOffset>-448901</wp:posOffset>
          </wp:positionH>
          <wp:positionV relativeFrom="paragraph">
            <wp:posOffset>-178553</wp:posOffset>
          </wp:positionV>
          <wp:extent cx="2069919" cy="756000"/>
          <wp:effectExtent l="0" t="0" r="635" b="6350"/>
          <wp:wrapNone/>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26181" name="Imagen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9919"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i/>
        <w:iCs/>
        <w:sz w:val="18"/>
        <w:szCs w:val="18"/>
        <w:lang w:val="en-GB"/>
      </w:rPr>
      <w:tab/>
    </w:r>
    <w:r>
      <w:rPr>
        <w:lang w:val="en-GB"/>
      </w:rPr>
      <w:t>Ordinary procedure - Appendix 1</w:t>
    </w:r>
  </w:p>
  <w:p w14:paraId="452E06C0" w14:textId="77777777" w:rsidR="00FB2791" w:rsidRDefault="00FB2791">
    <w:pPr>
      <w:pStyle w:val="Capalera"/>
    </w:pPr>
  </w:p>
  <w:p w14:paraId="11C5DAC8" w14:textId="77777777" w:rsidR="00FB2791" w:rsidRDefault="00FB279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7717" w14:textId="77777777" w:rsidR="00FB2791" w:rsidRDefault="006023BF" w:rsidP="00D84910">
    <w:pPr>
      <w:pStyle w:val="Capalera"/>
      <w:jc w:val="right"/>
    </w:pPr>
    <w:r>
      <w:rPr>
        <w:noProof/>
        <w:lang w:val="es-ES" w:eastAsia="es-ES" w:bidi="ks-Deva"/>
      </w:rPr>
      <w:drawing>
        <wp:anchor distT="0" distB="0" distL="114300" distR="114300" simplePos="0" relativeHeight="251659264" behindDoc="1" locked="0" layoutInCell="1" allowOverlap="1" wp14:anchorId="297F33A1" wp14:editId="0FEC6216">
          <wp:simplePos x="0" y="0"/>
          <wp:positionH relativeFrom="column">
            <wp:posOffset>-448901</wp:posOffset>
          </wp:positionH>
          <wp:positionV relativeFrom="paragraph">
            <wp:posOffset>-178553</wp:posOffset>
          </wp:positionV>
          <wp:extent cx="2069919" cy="756000"/>
          <wp:effectExtent l="0" t="0" r="635" b="6350"/>
          <wp:wrapNone/>
          <wp:docPr id="3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278540" name="Imagen 8"/>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9919"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i/>
        <w:iCs/>
        <w:sz w:val="18"/>
        <w:szCs w:val="18"/>
        <w:lang w:val="en-GB"/>
      </w:rPr>
      <w:tab/>
    </w:r>
    <w:r>
      <w:rPr>
        <w:lang w:val="en-GB"/>
      </w:rPr>
      <w:t>Ordinary procedure – Conditions</w:t>
    </w:r>
  </w:p>
  <w:p w14:paraId="5278A145" w14:textId="77777777" w:rsidR="00FB2791" w:rsidRDefault="006023BF" w:rsidP="00854342">
    <w:pPr>
      <w:pStyle w:val="Capalera"/>
      <w:tabs>
        <w:tab w:val="clear" w:pos="4252"/>
        <w:tab w:val="clear" w:pos="8504"/>
        <w:tab w:val="left" w:pos="3576"/>
      </w:tabs>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6CE"/>
    <w:multiLevelType w:val="hybridMultilevel"/>
    <w:tmpl w:val="8D48A0A4"/>
    <w:lvl w:ilvl="0" w:tplc="315A9EB0">
      <w:start w:val="1"/>
      <w:numFmt w:val="bullet"/>
      <w:lvlText w:val=""/>
      <w:lvlJc w:val="left"/>
      <w:pPr>
        <w:ind w:left="720" w:hanging="360"/>
      </w:pPr>
      <w:rPr>
        <w:rFonts w:ascii="Symbol" w:hAnsi="Symbol" w:hint="default"/>
      </w:rPr>
    </w:lvl>
    <w:lvl w:ilvl="1" w:tplc="6748CA5E" w:tentative="1">
      <w:start w:val="1"/>
      <w:numFmt w:val="bullet"/>
      <w:lvlText w:val="o"/>
      <w:lvlJc w:val="left"/>
      <w:pPr>
        <w:ind w:left="1440" w:hanging="360"/>
      </w:pPr>
      <w:rPr>
        <w:rFonts w:ascii="Courier New" w:hAnsi="Courier New" w:cs="Courier New" w:hint="default"/>
      </w:rPr>
    </w:lvl>
    <w:lvl w:ilvl="2" w:tplc="2038467E" w:tentative="1">
      <w:start w:val="1"/>
      <w:numFmt w:val="bullet"/>
      <w:lvlText w:val=""/>
      <w:lvlJc w:val="left"/>
      <w:pPr>
        <w:ind w:left="2160" w:hanging="360"/>
      </w:pPr>
      <w:rPr>
        <w:rFonts w:ascii="Wingdings" w:hAnsi="Wingdings" w:hint="default"/>
      </w:rPr>
    </w:lvl>
    <w:lvl w:ilvl="3" w:tplc="D4487680" w:tentative="1">
      <w:start w:val="1"/>
      <w:numFmt w:val="bullet"/>
      <w:lvlText w:val=""/>
      <w:lvlJc w:val="left"/>
      <w:pPr>
        <w:ind w:left="2880" w:hanging="360"/>
      </w:pPr>
      <w:rPr>
        <w:rFonts w:ascii="Symbol" w:hAnsi="Symbol" w:hint="default"/>
      </w:rPr>
    </w:lvl>
    <w:lvl w:ilvl="4" w:tplc="9EF48754" w:tentative="1">
      <w:start w:val="1"/>
      <w:numFmt w:val="bullet"/>
      <w:lvlText w:val="o"/>
      <w:lvlJc w:val="left"/>
      <w:pPr>
        <w:ind w:left="3600" w:hanging="360"/>
      </w:pPr>
      <w:rPr>
        <w:rFonts w:ascii="Courier New" w:hAnsi="Courier New" w:cs="Courier New" w:hint="default"/>
      </w:rPr>
    </w:lvl>
    <w:lvl w:ilvl="5" w:tplc="0474244C" w:tentative="1">
      <w:start w:val="1"/>
      <w:numFmt w:val="bullet"/>
      <w:lvlText w:val=""/>
      <w:lvlJc w:val="left"/>
      <w:pPr>
        <w:ind w:left="4320" w:hanging="360"/>
      </w:pPr>
      <w:rPr>
        <w:rFonts w:ascii="Wingdings" w:hAnsi="Wingdings" w:hint="default"/>
      </w:rPr>
    </w:lvl>
    <w:lvl w:ilvl="6" w:tplc="C7603622" w:tentative="1">
      <w:start w:val="1"/>
      <w:numFmt w:val="bullet"/>
      <w:lvlText w:val=""/>
      <w:lvlJc w:val="left"/>
      <w:pPr>
        <w:ind w:left="5040" w:hanging="360"/>
      </w:pPr>
      <w:rPr>
        <w:rFonts w:ascii="Symbol" w:hAnsi="Symbol" w:hint="default"/>
      </w:rPr>
    </w:lvl>
    <w:lvl w:ilvl="7" w:tplc="0FBC224C" w:tentative="1">
      <w:start w:val="1"/>
      <w:numFmt w:val="bullet"/>
      <w:lvlText w:val="o"/>
      <w:lvlJc w:val="left"/>
      <w:pPr>
        <w:ind w:left="5760" w:hanging="360"/>
      </w:pPr>
      <w:rPr>
        <w:rFonts w:ascii="Courier New" w:hAnsi="Courier New" w:cs="Courier New" w:hint="default"/>
      </w:rPr>
    </w:lvl>
    <w:lvl w:ilvl="8" w:tplc="26947E52" w:tentative="1">
      <w:start w:val="1"/>
      <w:numFmt w:val="bullet"/>
      <w:lvlText w:val=""/>
      <w:lvlJc w:val="left"/>
      <w:pPr>
        <w:ind w:left="6480" w:hanging="360"/>
      </w:pPr>
      <w:rPr>
        <w:rFonts w:ascii="Wingdings" w:hAnsi="Wingdings" w:hint="default"/>
      </w:rPr>
    </w:lvl>
  </w:abstractNum>
  <w:abstractNum w:abstractNumId="1" w15:restartNumberingAfterBreak="0">
    <w:nsid w:val="1D1F6DF2"/>
    <w:multiLevelType w:val="hybridMultilevel"/>
    <w:tmpl w:val="D398FC86"/>
    <w:lvl w:ilvl="0" w:tplc="63DC434C">
      <w:start w:val="1"/>
      <w:numFmt w:val="bullet"/>
      <w:lvlText w:val=""/>
      <w:lvlJc w:val="left"/>
      <w:pPr>
        <w:tabs>
          <w:tab w:val="num" w:pos="720"/>
        </w:tabs>
        <w:ind w:left="720" w:hanging="360"/>
      </w:pPr>
      <w:rPr>
        <w:rFonts w:ascii="Symbol" w:hAnsi="Symbol" w:hint="default"/>
      </w:rPr>
    </w:lvl>
    <w:lvl w:ilvl="1" w:tplc="3ED25112" w:tentative="1">
      <w:start w:val="1"/>
      <w:numFmt w:val="bullet"/>
      <w:lvlText w:val="o"/>
      <w:lvlJc w:val="left"/>
      <w:pPr>
        <w:tabs>
          <w:tab w:val="num" w:pos="1440"/>
        </w:tabs>
        <w:ind w:left="1440" w:hanging="360"/>
      </w:pPr>
      <w:rPr>
        <w:rFonts w:ascii="Courier New" w:hAnsi="Courier New" w:hint="default"/>
      </w:rPr>
    </w:lvl>
    <w:lvl w:ilvl="2" w:tplc="96305B10" w:tentative="1">
      <w:start w:val="1"/>
      <w:numFmt w:val="bullet"/>
      <w:lvlText w:val=""/>
      <w:lvlJc w:val="left"/>
      <w:pPr>
        <w:tabs>
          <w:tab w:val="num" w:pos="2160"/>
        </w:tabs>
        <w:ind w:left="2160" w:hanging="360"/>
      </w:pPr>
      <w:rPr>
        <w:rFonts w:ascii="Wingdings" w:hAnsi="Wingdings" w:hint="default"/>
      </w:rPr>
    </w:lvl>
    <w:lvl w:ilvl="3" w:tplc="F18C145E" w:tentative="1">
      <w:start w:val="1"/>
      <w:numFmt w:val="bullet"/>
      <w:lvlText w:val=""/>
      <w:lvlJc w:val="left"/>
      <w:pPr>
        <w:tabs>
          <w:tab w:val="num" w:pos="2880"/>
        </w:tabs>
        <w:ind w:left="2880" w:hanging="360"/>
      </w:pPr>
      <w:rPr>
        <w:rFonts w:ascii="Symbol" w:hAnsi="Symbol" w:hint="default"/>
      </w:rPr>
    </w:lvl>
    <w:lvl w:ilvl="4" w:tplc="CF2ECF66" w:tentative="1">
      <w:start w:val="1"/>
      <w:numFmt w:val="bullet"/>
      <w:lvlText w:val="o"/>
      <w:lvlJc w:val="left"/>
      <w:pPr>
        <w:tabs>
          <w:tab w:val="num" w:pos="3600"/>
        </w:tabs>
        <w:ind w:left="3600" w:hanging="360"/>
      </w:pPr>
      <w:rPr>
        <w:rFonts w:ascii="Courier New" w:hAnsi="Courier New" w:hint="default"/>
      </w:rPr>
    </w:lvl>
    <w:lvl w:ilvl="5" w:tplc="164E032C" w:tentative="1">
      <w:start w:val="1"/>
      <w:numFmt w:val="bullet"/>
      <w:lvlText w:val=""/>
      <w:lvlJc w:val="left"/>
      <w:pPr>
        <w:tabs>
          <w:tab w:val="num" w:pos="4320"/>
        </w:tabs>
        <w:ind w:left="4320" w:hanging="360"/>
      </w:pPr>
      <w:rPr>
        <w:rFonts w:ascii="Wingdings" w:hAnsi="Wingdings" w:hint="default"/>
      </w:rPr>
    </w:lvl>
    <w:lvl w:ilvl="6" w:tplc="15FE0016" w:tentative="1">
      <w:start w:val="1"/>
      <w:numFmt w:val="bullet"/>
      <w:lvlText w:val=""/>
      <w:lvlJc w:val="left"/>
      <w:pPr>
        <w:tabs>
          <w:tab w:val="num" w:pos="5040"/>
        </w:tabs>
        <w:ind w:left="5040" w:hanging="360"/>
      </w:pPr>
      <w:rPr>
        <w:rFonts w:ascii="Symbol" w:hAnsi="Symbol" w:hint="default"/>
      </w:rPr>
    </w:lvl>
    <w:lvl w:ilvl="7" w:tplc="9B1E6F24" w:tentative="1">
      <w:start w:val="1"/>
      <w:numFmt w:val="bullet"/>
      <w:lvlText w:val="o"/>
      <w:lvlJc w:val="left"/>
      <w:pPr>
        <w:tabs>
          <w:tab w:val="num" w:pos="5760"/>
        </w:tabs>
        <w:ind w:left="5760" w:hanging="360"/>
      </w:pPr>
      <w:rPr>
        <w:rFonts w:ascii="Courier New" w:hAnsi="Courier New" w:hint="default"/>
      </w:rPr>
    </w:lvl>
    <w:lvl w:ilvl="8" w:tplc="3364CC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D75D5"/>
    <w:multiLevelType w:val="hybridMultilevel"/>
    <w:tmpl w:val="96AA7D86"/>
    <w:lvl w:ilvl="0" w:tplc="E2543354">
      <w:start w:val="1"/>
      <w:numFmt w:val="decimal"/>
      <w:lvlText w:val="%1."/>
      <w:lvlJc w:val="left"/>
      <w:pPr>
        <w:ind w:left="720" w:hanging="360"/>
      </w:pPr>
      <w:rPr>
        <w:rFonts w:hint="default"/>
        <w:b w:val="0"/>
      </w:rPr>
    </w:lvl>
    <w:lvl w:ilvl="1" w:tplc="6770A2E6" w:tentative="1">
      <w:start w:val="1"/>
      <w:numFmt w:val="lowerLetter"/>
      <w:lvlText w:val="%2."/>
      <w:lvlJc w:val="left"/>
      <w:pPr>
        <w:ind w:left="1440" w:hanging="360"/>
      </w:pPr>
    </w:lvl>
    <w:lvl w:ilvl="2" w:tplc="F9085D7A" w:tentative="1">
      <w:start w:val="1"/>
      <w:numFmt w:val="lowerRoman"/>
      <w:lvlText w:val="%3."/>
      <w:lvlJc w:val="right"/>
      <w:pPr>
        <w:ind w:left="2160" w:hanging="180"/>
      </w:pPr>
    </w:lvl>
    <w:lvl w:ilvl="3" w:tplc="88BAD820" w:tentative="1">
      <w:start w:val="1"/>
      <w:numFmt w:val="decimal"/>
      <w:lvlText w:val="%4."/>
      <w:lvlJc w:val="left"/>
      <w:pPr>
        <w:ind w:left="2880" w:hanging="360"/>
      </w:pPr>
    </w:lvl>
    <w:lvl w:ilvl="4" w:tplc="EB803EB4" w:tentative="1">
      <w:start w:val="1"/>
      <w:numFmt w:val="lowerLetter"/>
      <w:lvlText w:val="%5."/>
      <w:lvlJc w:val="left"/>
      <w:pPr>
        <w:ind w:left="3600" w:hanging="360"/>
      </w:pPr>
    </w:lvl>
    <w:lvl w:ilvl="5" w:tplc="D6063070" w:tentative="1">
      <w:start w:val="1"/>
      <w:numFmt w:val="lowerRoman"/>
      <w:lvlText w:val="%6."/>
      <w:lvlJc w:val="right"/>
      <w:pPr>
        <w:ind w:left="4320" w:hanging="180"/>
      </w:pPr>
    </w:lvl>
    <w:lvl w:ilvl="6" w:tplc="B24E124A" w:tentative="1">
      <w:start w:val="1"/>
      <w:numFmt w:val="decimal"/>
      <w:lvlText w:val="%7."/>
      <w:lvlJc w:val="left"/>
      <w:pPr>
        <w:ind w:left="5040" w:hanging="360"/>
      </w:pPr>
    </w:lvl>
    <w:lvl w:ilvl="7" w:tplc="081A1F88" w:tentative="1">
      <w:start w:val="1"/>
      <w:numFmt w:val="lowerLetter"/>
      <w:lvlText w:val="%8."/>
      <w:lvlJc w:val="left"/>
      <w:pPr>
        <w:ind w:left="5760" w:hanging="360"/>
      </w:pPr>
    </w:lvl>
    <w:lvl w:ilvl="8" w:tplc="F93E7E44" w:tentative="1">
      <w:start w:val="1"/>
      <w:numFmt w:val="lowerRoman"/>
      <w:lvlText w:val="%9."/>
      <w:lvlJc w:val="right"/>
      <w:pPr>
        <w:ind w:left="6480" w:hanging="180"/>
      </w:pPr>
    </w:lvl>
  </w:abstractNum>
  <w:abstractNum w:abstractNumId="3" w15:restartNumberingAfterBreak="0">
    <w:nsid w:val="321A52A2"/>
    <w:multiLevelType w:val="hybridMultilevel"/>
    <w:tmpl w:val="F284726E"/>
    <w:lvl w:ilvl="0" w:tplc="98EAEA2A">
      <w:start w:val="2"/>
      <w:numFmt w:val="decimal"/>
      <w:lvlText w:val="%1."/>
      <w:lvlJc w:val="left"/>
      <w:pPr>
        <w:ind w:left="720" w:hanging="360"/>
      </w:pPr>
      <w:rPr>
        <w:rFonts w:hint="default"/>
      </w:rPr>
    </w:lvl>
    <w:lvl w:ilvl="1" w:tplc="F16A0188" w:tentative="1">
      <w:start w:val="1"/>
      <w:numFmt w:val="lowerLetter"/>
      <w:lvlText w:val="%2."/>
      <w:lvlJc w:val="left"/>
      <w:pPr>
        <w:ind w:left="1440" w:hanging="360"/>
      </w:pPr>
    </w:lvl>
    <w:lvl w:ilvl="2" w:tplc="3D543BBE" w:tentative="1">
      <w:start w:val="1"/>
      <w:numFmt w:val="lowerRoman"/>
      <w:lvlText w:val="%3."/>
      <w:lvlJc w:val="right"/>
      <w:pPr>
        <w:ind w:left="2160" w:hanging="180"/>
      </w:pPr>
    </w:lvl>
    <w:lvl w:ilvl="3" w:tplc="4704B3CA" w:tentative="1">
      <w:start w:val="1"/>
      <w:numFmt w:val="decimal"/>
      <w:lvlText w:val="%4."/>
      <w:lvlJc w:val="left"/>
      <w:pPr>
        <w:ind w:left="2880" w:hanging="360"/>
      </w:pPr>
    </w:lvl>
    <w:lvl w:ilvl="4" w:tplc="BBE019C6" w:tentative="1">
      <w:start w:val="1"/>
      <w:numFmt w:val="lowerLetter"/>
      <w:lvlText w:val="%5."/>
      <w:lvlJc w:val="left"/>
      <w:pPr>
        <w:ind w:left="3600" w:hanging="360"/>
      </w:pPr>
    </w:lvl>
    <w:lvl w:ilvl="5" w:tplc="460E0E7C" w:tentative="1">
      <w:start w:val="1"/>
      <w:numFmt w:val="lowerRoman"/>
      <w:lvlText w:val="%6."/>
      <w:lvlJc w:val="right"/>
      <w:pPr>
        <w:ind w:left="4320" w:hanging="180"/>
      </w:pPr>
    </w:lvl>
    <w:lvl w:ilvl="6" w:tplc="E828D2C6" w:tentative="1">
      <w:start w:val="1"/>
      <w:numFmt w:val="decimal"/>
      <w:lvlText w:val="%7."/>
      <w:lvlJc w:val="left"/>
      <w:pPr>
        <w:ind w:left="5040" w:hanging="360"/>
      </w:pPr>
    </w:lvl>
    <w:lvl w:ilvl="7" w:tplc="7576C6CC" w:tentative="1">
      <w:start w:val="1"/>
      <w:numFmt w:val="lowerLetter"/>
      <w:lvlText w:val="%8."/>
      <w:lvlJc w:val="left"/>
      <w:pPr>
        <w:ind w:left="5760" w:hanging="360"/>
      </w:pPr>
    </w:lvl>
    <w:lvl w:ilvl="8" w:tplc="F3EEB684" w:tentative="1">
      <w:start w:val="1"/>
      <w:numFmt w:val="lowerRoman"/>
      <w:lvlText w:val="%9."/>
      <w:lvlJc w:val="right"/>
      <w:pPr>
        <w:ind w:left="6480" w:hanging="180"/>
      </w:pPr>
    </w:lvl>
  </w:abstractNum>
  <w:abstractNum w:abstractNumId="4" w15:restartNumberingAfterBreak="0">
    <w:nsid w:val="34FA2102"/>
    <w:multiLevelType w:val="hybridMultilevel"/>
    <w:tmpl w:val="9A705896"/>
    <w:lvl w:ilvl="0" w:tplc="BA98DB66">
      <w:start w:val="1"/>
      <w:numFmt w:val="decimal"/>
      <w:lvlText w:val="%1."/>
      <w:lvlJc w:val="left"/>
      <w:pPr>
        <w:ind w:left="720" w:hanging="360"/>
      </w:pPr>
    </w:lvl>
    <w:lvl w:ilvl="1" w:tplc="695C59BE">
      <w:start w:val="1"/>
      <w:numFmt w:val="bullet"/>
      <w:lvlText w:val=""/>
      <w:lvlJc w:val="left"/>
      <w:pPr>
        <w:ind w:left="1440" w:hanging="360"/>
      </w:pPr>
      <w:rPr>
        <w:rFonts w:ascii="Symbol" w:hAnsi="Symbol" w:hint="default"/>
      </w:rPr>
    </w:lvl>
    <w:lvl w:ilvl="2" w:tplc="5C162044">
      <w:start w:val="1"/>
      <w:numFmt w:val="lowerRoman"/>
      <w:lvlText w:val="%3."/>
      <w:lvlJc w:val="right"/>
      <w:pPr>
        <w:ind w:left="2160" w:hanging="180"/>
      </w:pPr>
    </w:lvl>
    <w:lvl w:ilvl="3" w:tplc="36FA6C76">
      <w:start w:val="1"/>
      <w:numFmt w:val="decimal"/>
      <w:lvlText w:val="%4."/>
      <w:lvlJc w:val="left"/>
      <w:pPr>
        <w:ind w:left="2880" w:hanging="360"/>
      </w:pPr>
    </w:lvl>
    <w:lvl w:ilvl="4" w:tplc="8092D1C6">
      <w:start w:val="1"/>
      <w:numFmt w:val="lowerLetter"/>
      <w:lvlText w:val="%5."/>
      <w:lvlJc w:val="left"/>
      <w:pPr>
        <w:ind w:left="3600" w:hanging="360"/>
      </w:pPr>
    </w:lvl>
    <w:lvl w:ilvl="5" w:tplc="152A30F6">
      <w:start w:val="1"/>
      <w:numFmt w:val="lowerRoman"/>
      <w:lvlText w:val="%6."/>
      <w:lvlJc w:val="right"/>
      <w:pPr>
        <w:ind w:left="4320" w:hanging="180"/>
      </w:pPr>
    </w:lvl>
    <w:lvl w:ilvl="6" w:tplc="A21A6B92">
      <w:start w:val="1"/>
      <w:numFmt w:val="decimal"/>
      <w:lvlText w:val="%7."/>
      <w:lvlJc w:val="left"/>
      <w:pPr>
        <w:ind w:left="5040" w:hanging="360"/>
      </w:pPr>
    </w:lvl>
    <w:lvl w:ilvl="7" w:tplc="1910D4A8">
      <w:start w:val="1"/>
      <w:numFmt w:val="lowerLetter"/>
      <w:lvlText w:val="%8."/>
      <w:lvlJc w:val="left"/>
      <w:pPr>
        <w:ind w:left="5760" w:hanging="360"/>
      </w:pPr>
    </w:lvl>
    <w:lvl w:ilvl="8" w:tplc="D9066DBA">
      <w:start w:val="1"/>
      <w:numFmt w:val="lowerRoman"/>
      <w:lvlText w:val="%9."/>
      <w:lvlJc w:val="right"/>
      <w:pPr>
        <w:ind w:left="6480" w:hanging="180"/>
      </w:pPr>
    </w:lvl>
  </w:abstractNum>
  <w:abstractNum w:abstractNumId="5" w15:restartNumberingAfterBreak="0">
    <w:nsid w:val="3BE1573C"/>
    <w:multiLevelType w:val="hybridMultilevel"/>
    <w:tmpl w:val="2FB22B30"/>
    <w:lvl w:ilvl="0" w:tplc="4B1A9DEE">
      <w:start w:val="1"/>
      <w:numFmt w:val="decimal"/>
      <w:lvlText w:val="%1."/>
      <w:lvlJc w:val="left"/>
      <w:pPr>
        <w:ind w:left="360" w:hanging="360"/>
      </w:pPr>
      <w:rPr>
        <w:rFonts w:hint="default"/>
      </w:rPr>
    </w:lvl>
    <w:lvl w:ilvl="1" w:tplc="625E2470" w:tentative="1">
      <w:start w:val="1"/>
      <w:numFmt w:val="lowerLetter"/>
      <w:lvlText w:val="%2."/>
      <w:lvlJc w:val="left"/>
      <w:pPr>
        <w:ind w:left="1080" w:hanging="360"/>
      </w:pPr>
    </w:lvl>
    <w:lvl w:ilvl="2" w:tplc="57B4F1FC" w:tentative="1">
      <w:start w:val="1"/>
      <w:numFmt w:val="lowerRoman"/>
      <w:lvlText w:val="%3."/>
      <w:lvlJc w:val="right"/>
      <w:pPr>
        <w:ind w:left="1800" w:hanging="180"/>
      </w:pPr>
    </w:lvl>
    <w:lvl w:ilvl="3" w:tplc="E436A62E" w:tentative="1">
      <w:start w:val="1"/>
      <w:numFmt w:val="decimal"/>
      <w:lvlText w:val="%4."/>
      <w:lvlJc w:val="left"/>
      <w:pPr>
        <w:ind w:left="2520" w:hanging="360"/>
      </w:pPr>
    </w:lvl>
    <w:lvl w:ilvl="4" w:tplc="D166F326" w:tentative="1">
      <w:start w:val="1"/>
      <w:numFmt w:val="lowerLetter"/>
      <w:lvlText w:val="%5."/>
      <w:lvlJc w:val="left"/>
      <w:pPr>
        <w:ind w:left="3240" w:hanging="360"/>
      </w:pPr>
    </w:lvl>
    <w:lvl w:ilvl="5" w:tplc="C2B677DA" w:tentative="1">
      <w:start w:val="1"/>
      <w:numFmt w:val="lowerRoman"/>
      <w:lvlText w:val="%6."/>
      <w:lvlJc w:val="right"/>
      <w:pPr>
        <w:ind w:left="3960" w:hanging="180"/>
      </w:pPr>
    </w:lvl>
    <w:lvl w:ilvl="6" w:tplc="49AE004E" w:tentative="1">
      <w:start w:val="1"/>
      <w:numFmt w:val="decimal"/>
      <w:lvlText w:val="%7."/>
      <w:lvlJc w:val="left"/>
      <w:pPr>
        <w:ind w:left="4680" w:hanging="360"/>
      </w:pPr>
    </w:lvl>
    <w:lvl w:ilvl="7" w:tplc="FDF097F2" w:tentative="1">
      <w:start w:val="1"/>
      <w:numFmt w:val="lowerLetter"/>
      <w:lvlText w:val="%8."/>
      <w:lvlJc w:val="left"/>
      <w:pPr>
        <w:ind w:left="5400" w:hanging="360"/>
      </w:pPr>
    </w:lvl>
    <w:lvl w:ilvl="8" w:tplc="90A45020" w:tentative="1">
      <w:start w:val="1"/>
      <w:numFmt w:val="lowerRoman"/>
      <w:lvlText w:val="%9."/>
      <w:lvlJc w:val="right"/>
      <w:pPr>
        <w:ind w:left="6120" w:hanging="180"/>
      </w:pPr>
    </w:lvl>
  </w:abstractNum>
  <w:abstractNum w:abstractNumId="6" w15:restartNumberingAfterBreak="0">
    <w:nsid w:val="3D0C2F2B"/>
    <w:multiLevelType w:val="hybridMultilevel"/>
    <w:tmpl w:val="CC86E9D6"/>
    <w:lvl w:ilvl="0" w:tplc="AF3AF430">
      <w:numFmt w:val="bullet"/>
      <w:lvlText w:val="-"/>
      <w:lvlJc w:val="left"/>
      <w:pPr>
        <w:ind w:left="720" w:hanging="360"/>
      </w:pPr>
      <w:rPr>
        <w:rFonts w:ascii="Calibri" w:eastAsia="Calibri" w:hAnsi="Calibri" w:cs="Calibri" w:hint="default"/>
      </w:rPr>
    </w:lvl>
    <w:lvl w:ilvl="1" w:tplc="70FAC554" w:tentative="1">
      <w:start w:val="1"/>
      <w:numFmt w:val="bullet"/>
      <w:lvlText w:val="o"/>
      <w:lvlJc w:val="left"/>
      <w:pPr>
        <w:ind w:left="1440" w:hanging="360"/>
      </w:pPr>
      <w:rPr>
        <w:rFonts w:ascii="Courier New" w:hAnsi="Courier New" w:cs="Courier New" w:hint="default"/>
      </w:rPr>
    </w:lvl>
    <w:lvl w:ilvl="2" w:tplc="DF5A3B82" w:tentative="1">
      <w:start w:val="1"/>
      <w:numFmt w:val="bullet"/>
      <w:lvlText w:val=""/>
      <w:lvlJc w:val="left"/>
      <w:pPr>
        <w:ind w:left="2160" w:hanging="360"/>
      </w:pPr>
      <w:rPr>
        <w:rFonts w:ascii="Wingdings" w:hAnsi="Wingdings" w:hint="default"/>
      </w:rPr>
    </w:lvl>
    <w:lvl w:ilvl="3" w:tplc="4E7C7A84" w:tentative="1">
      <w:start w:val="1"/>
      <w:numFmt w:val="bullet"/>
      <w:lvlText w:val=""/>
      <w:lvlJc w:val="left"/>
      <w:pPr>
        <w:ind w:left="2880" w:hanging="360"/>
      </w:pPr>
      <w:rPr>
        <w:rFonts w:ascii="Symbol" w:hAnsi="Symbol" w:hint="default"/>
      </w:rPr>
    </w:lvl>
    <w:lvl w:ilvl="4" w:tplc="96CA6B7E" w:tentative="1">
      <w:start w:val="1"/>
      <w:numFmt w:val="bullet"/>
      <w:lvlText w:val="o"/>
      <w:lvlJc w:val="left"/>
      <w:pPr>
        <w:ind w:left="3600" w:hanging="360"/>
      </w:pPr>
      <w:rPr>
        <w:rFonts w:ascii="Courier New" w:hAnsi="Courier New" w:cs="Courier New" w:hint="default"/>
      </w:rPr>
    </w:lvl>
    <w:lvl w:ilvl="5" w:tplc="4E104486" w:tentative="1">
      <w:start w:val="1"/>
      <w:numFmt w:val="bullet"/>
      <w:lvlText w:val=""/>
      <w:lvlJc w:val="left"/>
      <w:pPr>
        <w:ind w:left="4320" w:hanging="360"/>
      </w:pPr>
      <w:rPr>
        <w:rFonts w:ascii="Wingdings" w:hAnsi="Wingdings" w:hint="default"/>
      </w:rPr>
    </w:lvl>
    <w:lvl w:ilvl="6" w:tplc="30661176" w:tentative="1">
      <w:start w:val="1"/>
      <w:numFmt w:val="bullet"/>
      <w:lvlText w:val=""/>
      <w:lvlJc w:val="left"/>
      <w:pPr>
        <w:ind w:left="5040" w:hanging="360"/>
      </w:pPr>
      <w:rPr>
        <w:rFonts w:ascii="Symbol" w:hAnsi="Symbol" w:hint="default"/>
      </w:rPr>
    </w:lvl>
    <w:lvl w:ilvl="7" w:tplc="4EF20B24" w:tentative="1">
      <w:start w:val="1"/>
      <w:numFmt w:val="bullet"/>
      <w:lvlText w:val="o"/>
      <w:lvlJc w:val="left"/>
      <w:pPr>
        <w:ind w:left="5760" w:hanging="360"/>
      </w:pPr>
      <w:rPr>
        <w:rFonts w:ascii="Courier New" w:hAnsi="Courier New" w:cs="Courier New" w:hint="default"/>
      </w:rPr>
    </w:lvl>
    <w:lvl w:ilvl="8" w:tplc="B80C12BA" w:tentative="1">
      <w:start w:val="1"/>
      <w:numFmt w:val="bullet"/>
      <w:lvlText w:val=""/>
      <w:lvlJc w:val="left"/>
      <w:pPr>
        <w:ind w:left="6480" w:hanging="360"/>
      </w:pPr>
      <w:rPr>
        <w:rFonts w:ascii="Wingdings" w:hAnsi="Wingdings" w:hint="default"/>
      </w:rPr>
    </w:lvl>
  </w:abstractNum>
  <w:abstractNum w:abstractNumId="7" w15:restartNumberingAfterBreak="0">
    <w:nsid w:val="3DF75AC0"/>
    <w:multiLevelType w:val="hybridMultilevel"/>
    <w:tmpl w:val="898EB078"/>
    <w:lvl w:ilvl="0" w:tplc="B3A08C46">
      <w:start w:val="1"/>
      <w:numFmt w:val="decimal"/>
      <w:lvlText w:val="%1)"/>
      <w:lvlJc w:val="left"/>
      <w:pPr>
        <w:ind w:left="720" w:hanging="360"/>
      </w:pPr>
    </w:lvl>
    <w:lvl w:ilvl="1" w:tplc="DDDCC6DC" w:tentative="1">
      <w:start w:val="1"/>
      <w:numFmt w:val="lowerLetter"/>
      <w:lvlText w:val="%2."/>
      <w:lvlJc w:val="left"/>
      <w:pPr>
        <w:ind w:left="1440" w:hanging="360"/>
      </w:pPr>
    </w:lvl>
    <w:lvl w:ilvl="2" w:tplc="8E282898" w:tentative="1">
      <w:start w:val="1"/>
      <w:numFmt w:val="lowerRoman"/>
      <w:lvlText w:val="%3."/>
      <w:lvlJc w:val="right"/>
      <w:pPr>
        <w:ind w:left="2160" w:hanging="180"/>
      </w:pPr>
    </w:lvl>
    <w:lvl w:ilvl="3" w:tplc="A694FA48" w:tentative="1">
      <w:start w:val="1"/>
      <w:numFmt w:val="decimal"/>
      <w:lvlText w:val="%4."/>
      <w:lvlJc w:val="left"/>
      <w:pPr>
        <w:ind w:left="2880" w:hanging="360"/>
      </w:pPr>
    </w:lvl>
    <w:lvl w:ilvl="4" w:tplc="2C261AC4" w:tentative="1">
      <w:start w:val="1"/>
      <w:numFmt w:val="lowerLetter"/>
      <w:lvlText w:val="%5."/>
      <w:lvlJc w:val="left"/>
      <w:pPr>
        <w:ind w:left="3600" w:hanging="360"/>
      </w:pPr>
    </w:lvl>
    <w:lvl w:ilvl="5" w:tplc="3390856E" w:tentative="1">
      <w:start w:val="1"/>
      <w:numFmt w:val="lowerRoman"/>
      <w:lvlText w:val="%6."/>
      <w:lvlJc w:val="right"/>
      <w:pPr>
        <w:ind w:left="4320" w:hanging="180"/>
      </w:pPr>
    </w:lvl>
    <w:lvl w:ilvl="6" w:tplc="671E4164" w:tentative="1">
      <w:start w:val="1"/>
      <w:numFmt w:val="decimal"/>
      <w:lvlText w:val="%7."/>
      <w:lvlJc w:val="left"/>
      <w:pPr>
        <w:ind w:left="5040" w:hanging="360"/>
      </w:pPr>
    </w:lvl>
    <w:lvl w:ilvl="7" w:tplc="EF3C7976" w:tentative="1">
      <w:start w:val="1"/>
      <w:numFmt w:val="lowerLetter"/>
      <w:lvlText w:val="%8."/>
      <w:lvlJc w:val="left"/>
      <w:pPr>
        <w:ind w:left="5760" w:hanging="360"/>
      </w:pPr>
    </w:lvl>
    <w:lvl w:ilvl="8" w:tplc="0A968DFA" w:tentative="1">
      <w:start w:val="1"/>
      <w:numFmt w:val="lowerRoman"/>
      <w:lvlText w:val="%9."/>
      <w:lvlJc w:val="right"/>
      <w:pPr>
        <w:ind w:left="6480" w:hanging="180"/>
      </w:pPr>
    </w:lvl>
  </w:abstractNum>
  <w:abstractNum w:abstractNumId="8" w15:restartNumberingAfterBreak="0">
    <w:nsid w:val="431C4BFB"/>
    <w:multiLevelType w:val="hybridMultilevel"/>
    <w:tmpl w:val="364439EC"/>
    <w:lvl w:ilvl="0" w:tplc="9B3CF03E">
      <w:start w:val="1"/>
      <w:numFmt w:val="bullet"/>
      <w:lvlText w:val=""/>
      <w:lvlJc w:val="left"/>
      <w:pPr>
        <w:ind w:left="720" w:hanging="360"/>
      </w:pPr>
      <w:rPr>
        <w:rFonts w:ascii="Symbol" w:hAnsi="Symbol" w:hint="default"/>
      </w:rPr>
    </w:lvl>
    <w:lvl w:ilvl="1" w:tplc="34E0D07A" w:tentative="1">
      <w:start w:val="1"/>
      <w:numFmt w:val="bullet"/>
      <w:lvlText w:val="o"/>
      <w:lvlJc w:val="left"/>
      <w:pPr>
        <w:ind w:left="1440" w:hanging="360"/>
      </w:pPr>
      <w:rPr>
        <w:rFonts w:ascii="Courier New" w:hAnsi="Courier New" w:cs="Courier New" w:hint="default"/>
      </w:rPr>
    </w:lvl>
    <w:lvl w:ilvl="2" w:tplc="654458A8" w:tentative="1">
      <w:start w:val="1"/>
      <w:numFmt w:val="bullet"/>
      <w:lvlText w:val=""/>
      <w:lvlJc w:val="left"/>
      <w:pPr>
        <w:ind w:left="2160" w:hanging="360"/>
      </w:pPr>
      <w:rPr>
        <w:rFonts w:ascii="Wingdings" w:hAnsi="Wingdings" w:hint="default"/>
      </w:rPr>
    </w:lvl>
    <w:lvl w:ilvl="3" w:tplc="B0AA0F38" w:tentative="1">
      <w:start w:val="1"/>
      <w:numFmt w:val="bullet"/>
      <w:lvlText w:val=""/>
      <w:lvlJc w:val="left"/>
      <w:pPr>
        <w:ind w:left="2880" w:hanging="360"/>
      </w:pPr>
      <w:rPr>
        <w:rFonts w:ascii="Symbol" w:hAnsi="Symbol" w:hint="default"/>
      </w:rPr>
    </w:lvl>
    <w:lvl w:ilvl="4" w:tplc="49BE7AA2" w:tentative="1">
      <w:start w:val="1"/>
      <w:numFmt w:val="bullet"/>
      <w:lvlText w:val="o"/>
      <w:lvlJc w:val="left"/>
      <w:pPr>
        <w:ind w:left="3600" w:hanging="360"/>
      </w:pPr>
      <w:rPr>
        <w:rFonts w:ascii="Courier New" w:hAnsi="Courier New" w:cs="Courier New" w:hint="default"/>
      </w:rPr>
    </w:lvl>
    <w:lvl w:ilvl="5" w:tplc="3BE07438" w:tentative="1">
      <w:start w:val="1"/>
      <w:numFmt w:val="bullet"/>
      <w:lvlText w:val=""/>
      <w:lvlJc w:val="left"/>
      <w:pPr>
        <w:ind w:left="4320" w:hanging="360"/>
      </w:pPr>
      <w:rPr>
        <w:rFonts w:ascii="Wingdings" w:hAnsi="Wingdings" w:hint="default"/>
      </w:rPr>
    </w:lvl>
    <w:lvl w:ilvl="6" w:tplc="F9AE1D62" w:tentative="1">
      <w:start w:val="1"/>
      <w:numFmt w:val="bullet"/>
      <w:lvlText w:val=""/>
      <w:lvlJc w:val="left"/>
      <w:pPr>
        <w:ind w:left="5040" w:hanging="360"/>
      </w:pPr>
      <w:rPr>
        <w:rFonts w:ascii="Symbol" w:hAnsi="Symbol" w:hint="default"/>
      </w:rPr>
    </w:lvl>
    <w:lvl w:ilvl="7" w:tplc="C34A8980" w:tentative="1">
      <w:start w:val="1"/>
      <w:numFmt w:val="bullet"/>
      <w:lvlText w:val="o"/>
      <w:lvlJc w:val="left"/>
      <w:pPr>
        <w:ind w:left="5760" w:hanging="360"/>
      </w:pPr>
      <w:rPr>
        <w:rFonts w:ascii="Courier New" w:hAnsi="Courier New" w:cs="Courier New" w:hint="default"/>
      </w:rPr>
    </w:lvl>
    <w:lvl w:ilvl="8" w:tplc="617093E6" w:tentative="1">
      <w:start w:val="1"/>
      <w:numFmt w:val="bullet"/>
      <w:lvlText w:val=""/>
      <w:lvlJc w:val="left"/>
      <w:pPr>
        <w:ind w:left="6480" w:hanging="360"/>
      </w:pPr>
      <w:rPr>
        <w:rFonts w:ascii="Wingdings" w:hAnsi="Wingdings" w:hint="default"/>
      </w:rPr>
    </w:lvl>
  </w:abstractNum>
  <w:abstractNum w:abstractNumId="9" w15:restartNumberingAfterBreak="0">
    <w:nsid w:val="4B967D79"/>
    <w:multiLevelType w:val="hybridMultilevel"/>
    <w:tmpl w:val="F22AF47E"/>
    <w:lvl w:ilvl="0" w:tplc="568252B8">
      <w:start w:val="1"/>
      <w:numFmt w:val="bullet"/>
      <w:lvlText w:val="-"/>
      <w:lvlJc w:val="left"/>
      <w:pPr>
        <w:ind w:left="720" w:hanging="360"/>
      </w:pPr>
      <w:rPr>
        <w:rFonts w:ascii="Arial" w:eastAsia="Calibri" w:hAnsi="Arial" w:cs="Arial" w:hint="default"/>
      </w:rPr>
    </w:lvl>
    <w:lvl w:ilvl="1" w:tplc="AF5284F8" w:tentative="1">
      <w:start w:val="1"/>
      <w:numFmt w:val="bullet"/>
      <w:lvlText w:val="o"/>
      <w:lvlJc w:val="left"/>
      <w:pPr>
        <w:ind w:left="1440" w:hanging="360"/>
      </w:pPr>
      <w:rPr>
        <w:rFonts w:ascii="Courier New" w:hAnsi="Courier New" w:cs="Courier New" w:hint="default"/>
      </w:rPr>
    </w:lvl>
    <w:lvl w:ilvl="2" w:tplc="9F7E3F66" w:tentative="1">
      <w:start w:val="1"/>
      <w:numFmt w:val="bullet"/>
      <w:lvlText w:val=""/>
      <w:lvlJc w:val="left"/>
      <w:pPr>
        <w:ind w:left="2160" w:hanging="360"/>
      </w:pPr>
      <w:rPr>
        <w:rFonts w:ascii="Wingdings" w:hAnsi="Wingdings" w:hint="default"/>
      </w:rPr>
    </w:lvl>
    <w:lvl w:ilvl="3" w:tplc="98848CFC" w:tentative="1">
      <w:start w:val="1"/>
      <w:numFmt w:val="bullet"/>
      <w:lvlText w:val=""/>
      <w:lvlJc w:val="left"/>
      <w:pPr>
        <w:ind w:left="2880" w:hanging="360"/>
      </w:pPr>
      <w:rPr>
        <w:rFonts w:ascii="Symbol" w:hAnsi="Symbol" w:hint="default"/>
      </w:rPr>
    </w:lvl>
    <w:lvl w:ilvl="4" w:tplc="437EB160" w:tentative="1">
      <w:start w:val="1"/>
      <w:numFmt w:val="bullet"/>
      <w:lvlText w:val="o"/>
      <w:lvlJc w:val="left"/>
      <w:pPr>
        <w:ind w:left="3600" w:hanging="360"/>
      </w:pPr>
      <w:rPr>
        <w:rFonts w:ascii="Courier New" w:hAnsi="Courier New" w:cs="Courier New" w:hint="default"/>
      </w:rPr>
    </w:lvl>
    <w:lvl w:ilvl="5" w:tplc="6276B9AE" w:tentative="1">
      <w:start w:val="1"/>
      <w:numFmt w:val="bullet"/>
      <w:lvlText w:val=""/>
      <w:lvlJc w:val="left"/>
      <w:pPr>
        <w:ind w:left="4320" w:hanging="360"/>
      </w:pPr>
      <w:rPr>
        <w:rFonts w:ascii="Wingdings" w:hAnsi="Wingdings" w:hint="default"/>
      </w:rPr>
    </w:lvl>
    <w:lvl w:ilvl="6" w:tplc="CD887824" w:tentative="1">
      <w:start w:val="1"/>
      <w:numFmt w:val="bullet"/>
      <w:lvlText w:val=""/>
      <w:lvlJc w:val="left"/>
      <w:pPr>
        <w:ind w:left="5040" w:hanging="360"/>
      </w:pPr>
      <w:rPr>
        <w:rFonts w:ascii="Symbol" w:hAnsi="Symbol" w:hint="default"/>
      </w:rPr>
    </w:lvl>
    <w:lvl w:ilvl="7" w:tplc="8E64309E" w:tentative="1">
      <w:start w:val="1"/>
      <w:numFmt w:val="bullet"/>
      <w:lvlText w:val="o"/>
      <w:lvlJc w:val="left"/>
      <w:pPr>
        <w:ind w:left="5760" w:hanging="360"/>
      </w:pPr>
      <w:rPr>
        <w:rFonts w:ascii="Courier New" w:hAnsi="Courier New" w:cs="Courier New" w:hint="default"/>
      </w:rPr>
    </w:lvl>
    <w:lvl w:ilvl="8" w:tplc="7BAE2ED0" w:tentative="1">
      <w:start w:val="1"/>
      <w:numFmt w:val="bullet"/>
      <w:lvlText w:val=""/>
      <w:lvlJc w:val="left"/>
      <w:pPr>
        <w:ind w:left="6480" w:hanging="360"/>
      </w:pPr>
      <w:rPr>
        <w:rFonts w:ascii="Wingdings" w:hAnsi="Wingdings" w:hint="default"/>
      </w:rPr>
    </w:lvl>
  </w:abstractNum>
  <w:abstractNum w:abstractNumId="10" w15:restartNumberingAfterBreak="0">
    <w:nsid w:val="52391DD1"/>
    <w:multiLevelType w:val="hybridMultilevel"/>
    <w:tmpl w:val="FFF401D6"/>
    <w:lvl w:ilvl="0" w:tplc="EB221B70">
      <w:numFmt w:val="bullet"/>
      <w:lvlText w:val="-"/>
      <w:lvlJc w:val="left"/>
      <w:pPr>
        <w:ind w:left="720" w:hanging="360"/>
      </w:pPr>
      <w:rPr>
        <w:rFonts w:ascii="Calibri" w:eastAsia="Calibri" w:hAnsi="Calibri" w:cs="Arial" w:hint="default"/>
      </w:rPr>
    </w:lvl>
    <w:lvl w:ilvl="1" w:tplc="16808C14" w:tentative="1">
      <w:start w:val="1"/>
      <w:numFmt w:val="bullet"/>
      <w:lvlText w:val="o"/>
      <w:lvlJc w:val="left"/>
      <w:pPr>
        <w:ind w:left="1440" w:hanging="360"/>
      </w:pPr>
      <w:rPr>
        <w:rFonts w:ascii="Courier New" w:hAnsi="Courier New" w:cs="Courier New" w:hint="default"/>
      </w:rPr>
    </w:lvl>
    <w:lvl w:ilvl="2" w:tplc="51EAD8AC" w:tentative="1">
      <w:start w:val="1"/>
      <w:numFmt w:val="bullet"/>
      <w:lvlText w:val=""/>
      <w:lvlJc w:val="left"/>
      <w:pPr>
        <w:ind w:left="2160" w:hanging="360"/>
      </w:pPr>
      <w:rPr>
        <w:rFonts w:ascii="Wingdings" w:hAnsi="Wingdings" w:hint="default"/>
      </w:rPr>
    </w:lvl>
    <w:lvl w:ilvl="3" w:tplc="DD742BB6" w:tentative="1">
      <w:start w:val="1"/>
      <w:numFmt w:val="bullet"/>
      <w:lvlText w:val=""/>
      <w:lvlJc w:val="left"/>
      <w:pPr>
        <w:ind w:left="2880" w:hanging="360"/>
      </w:pPr>
      <w:rPr>
        <w:rFonts w:ascii="Symbol" w:hAnsi="Symbol" w:hint="default"/>
      </w:rPr>
    </w:lvl>
    <w:lvl w:ilvl="4" w:tplc="3A1EFF0C" w:tentative="1">
      <w:start w:val="1"/>
      <w:numFmt w:val="bullet"/>
      <w:lvlText w:val="o"/>
      <w:lvlJc w:val="left"/>
      <w:pPr>
        <w:ind w:left="3600" w:hanging="360"/>
      </w:pPr>
      <w:rPr>
        <w:rFonts w:ascii="Courier New" w:hAnsi="Courier New" w:cs="Courier New" w:hint="default"/>
      </w:rPr>
    </w:lvl>
    <w:lvl w:ilvl="5" w:tplc="1BA4D532" w:tentative="1">
      <w:start w:val="1"/>
      <w:numFmt w:val="bullet"/>
      <w:lvlText w:val=""/>
      <w:lvlJc w:val="left"/>
      <w:pPr>
        <w:ind w:left="4320" w:hanging="360"/>
      </w:pPr>
      <w:rPr>
        <w:rFonts w:ascii="Wingdings" w:hAnsi="Wingdings" w:hint="default"/>
      </w:rPr>
    </w:lvl>
    <w:lvl w:ilvl="6" w:tplc="7E680032" w:tentative="1">
      <w:start w:val="1"/>
      <w:numFmt w:val="bullet"/>
      <w:lvlText w:val=""/>
      <w:lvlJc w:val="left"/>
      <w:pPr>
        <w:ind w:left="5040" w:hanging="360"/>
      </w:pPr>
      <w:rPr>
        <w:rFonts w:ascii="Symbol" w:hAnsi="Symbol" w:hint="default"/>
      </w:rPr>
    </w:lvl>
    <w:lvl w:ilvl="7" w:tplc="B8F88150" w:tentative="1">
      <w:start w:val="1"/>
      <w:numFmt w:val="bullet"/>
      <w:lvlText w:val="o"/>
      <w:lvlJc w:val="left"/>
      <w:pPr>
        <w:ind w:left="5760" w:hanging="360"/>
      </w:pPr>
      <w:rPr>
        <w:rFonts w:ascii="Courier New" w:hAnsi="Courier New" w:cs="Courier New" w:hint="default"/>
      </w:rPr>
    </w:lvl>
    <w:lvl w:ilvl="8" w:tplc="603E88DC" w:tentative="1">
      <w:start w:val="1"/>
      <w:numFmt w:val="bullet"/>
      <w:lvlText w:val=""/>
      <w:lvlJc w:val="left"/>
      <w:pPr>
        <w:ind w:left="6480" w:hanging="360"/>
      </w:pPr>
      <w:rPr>
        <w:rFonts w:ascii="Wingdings" w:hAnsi="Wingdings" w:hint="default"/>
      </w:rPr>
    </w:lvl>
  </w:abstractNum>
  <w:abstractNum w:abstractNumId="11" w15:restartNumberingAfterBreak="0">
    <w:nsid w:val="6CF54C0A"/>
    <w:multiLevelType w:val="hybridMultilevel"/>
    <w:tmpl w:val="BB22A87E"/>
    <w:lvl w:ilvl="0" w:tplc="A9FA8C06">
      <w:start w:val="1"/>
      <w:numFmt w:val="bullet"/>
      <w:lvlText w:val=""/>
      <w:lvlJc w:val="left"/>
      <w:pPr>
        <w:ind w:left="720" w:hanging="360"/>
      </w:pPr>
      <w:rPr>
        <w:rFonts w:ascii="Symbol" w:hAnsi="Symbol" w:hint="default"/>
      </w:rPr>
    </w:lvl>
    <w:lvl w:ilvl="1" w:tplc="47085194" w:tentative="1">
      <w:start w:val="1"/>
      <w:numFmt w:val="bullet"/>
      <w:lvlText w:val="o"/>
      <w:lvlJc w:val="left"/>
      <w:pPr>
        <w:ind w:left="1440" w:hanging="360"/>
      </w:pPr>
      <w:rPr>
        <w:rFonts w:ascii="Courier New" w:hAnsi="Courier New" w:cs="Courier New" w:hint="default"/>
      </w:rPr>
    </w:lvl>
    <w:lvl w:ilvl="2" w:tplc="2A3A5614" w:tentative="1">
      <w:start w:val="1"/>
      <w:numFmt w:val="bullet"/>
      <w:lvlText w:val=""/>
      <w:lvlJc w:val="left"/>
      <w:pPr>
        <w:ind w:left="2160" w:hanging="360"/>
      </w:pPr>
      <w:rPr>
        <w:rFonts w:ascii="Wingdings" w:hAnsi="Wingdings" w:hint="default"/>
      </w:rPr>
    </w:lvl>
    <w:lvl w:ilvl="3" w:tplc="A6A0CFD2" w:tentative="1">
      <w:start w:val="1"/>
      <w:numFmt w:val="bullet"/>
      <w:lvlText w:val=""/>
      <w:lvlJc w:val="left"/>
      <w:pPr>
        <w:ind w:left="2880" w:hanging="360"/>
      </w:pPr>
      <w:rPr>
        <w:rFonts w:ascii="Symbol" w:hAnsi="Symbol" w:hint="default"/>
      </w:rPr>
    </w:lvl>
    <w:lvl w:ilvl="4" w:tplc="42FACD16" w:tentative="1">
      <w:start w:val="1"/>
      <w:numFmt w:val="bullet"/>
      <w:lvlText w:val="o"/>
      <w:lvlJc w:val="left"/>
      <w:pPr>
        <w:ind w:left="3600" w:hanging="360"/>
      </w:pPr>
      <w:rPr>
        <w:rFonts w:ascii="Courier New" w:hAnsi="Courier New" w:cs="Courier New" w:hint="default"/>
      </w:rPr>
    </w:lvl>
    <w:lvl w:ilvl="5" w:tplc="3C0E57BE" w:tentative="1">
      <w:start w:val="1"/>
      <w:numFmt w:val="bullet"/>
      <w:lvlText w:val=""/>
      <w:lvlJc w:val="left"/>
      <w:pPr>
        <w:ind w:left="4320" w:hanging="360"/>
      </w:pPr>
      <w:rPr>
        <w:rFonts w:ascii="Wingdings" w:hAnsi="Wingdings" w:hint="default"/>
      </w:rPr>
    </w:lvl>
    <w:lvl w:ilvl="6" w:tplc="8B4C588A" w:tentative="1">
      <w:start w:val="1"/>
      <w:numFmt w:val="bullet"/>
      <w:lvlText w:val=""/>
      <w:lvlJc w:val="left"/>
      <w:pPr>
        <w:ind w:left="5040" w:hanging="360"/>
      </w:pPr>
      <w:rPr>
        <w:rFonts w:ascii="Symbol" w:hAnsi="Symbol" w:hint="default"/>
      </w:rPr>
    </w:lvl>
    <w:lvl w:ilvl="7" w:tplc="2320CCC6" w:tentative="1">
      <w:start w:val="1"/>
      <w:numFmt w:val="bullet"/>
      <w:lvlText w:val="o"/>
      <w:lvlJc w:val="left"/>
      <w:pPr>
        <w:ind w:left="5760" w:hanging="360"/>
      </w:pPr>
      <w:rPr>
        <w:rFonts w:ascii="Courier New" w:hAnsi="Courier New" w:cs="Courier New" w:hint="default"/>
      </w:rPr>
    </w:lvl>
    <w:lvl w:ilvl="8" w:tplc="5C6ACE4C" w:tentative="1">
      <w:start w:val="1"/>
      <w:numFmt w:val="bullet"/>
      <w:lvlText w:val=""/>
      <w:lvlJc w:val="left"/>
      <w:pPr>
        <w:ind w:left="6480" w:hanging="360"/>
      </w:pPr>
      <w:rPr>
        <w:rFonts w:ascii="Wingdings" w:hAnsi="Wingdings" w:hint="default"/>
      </w:rPr>
    </w:lvl>
  </w:abstractNum>
  <w:abstractNum w:abstractNumId="12" w15:restartNumberingAfterBreak="0">
    <w:nsid w:val="6DD42F5A"/>
    <w:multiLevelType w:val="hybridMultilevel"/>
    <w:tmpl w:val="8F82D646"/>
    <w:lvl w:ilvl="0" w:tplc="36BC24C6">
      <w:start w:val="1"/>
      <w:numFmt w:val="bullet"/>
      <w:lvlText w:val=""/>
      <w:lvlJc w:val="left"/>
      <w:pPr>
        <w:ind w:left="720" w:hanging="360"/>
      </w:pPr>
      <w:rPr>
        <w:rFonts w:ascii="Wingdings" w:hAnsi="Wingdings" w:hint="default"/>
      </w:rPr>
    </w:lvl>
    <w:lvl w:ilvl="1" w:tplc="4D3696B0" w:tentative="1">
      <w:start w:val="1"/>
      <w:numFmt w:val="bullet"/>
      <w:lvlText w:val="o"/>
      <w:lvlJc w:val="left"/>
      <w:pPr>
        <w:ind w:left="1440" w:hanging="360"/>
      </w:pPr>
      <w:rPr>
        <w:rFonts w:ascii="Courier New" w:hAnsi="Courier New" w:cs="Courier New" w:hint="default"/>
      </w:rPr>
    </w:lvl>
    <w:lvl w:ilvl="2" w:tplc="6EBA3E48" w:tentative="1">
      <w:start w:val="1"/>
      <w:numFmt w:val="bullet"/>
      <w:lvlText w:val=""/>
      <w:lvlJc w:val="left"/>
      <w:pPr>
        <w:ind w:left="2160" w:hanging="360"/>
      </w:pPr>
      <w:rPr>
        <w:rFonts w:ascii="Wingdings" w:hAnsi="Wingdings" w:hint="default"/>
      </w:rPr>
    </w:lvl>
    <w:lvl w:ilvl="3" w:tplc="B5DEBBCC" w:tentative="1">
      <w:start w:val="1"/>
      <w:numFmt w:val="bullet"/>
      <w:lvlText w:val=""/>
      <w:lvlJc w:val="left"/>
      <w:pPr>
        <w:ind w:left="2880" w:hanging="360"/>
      </w:pPr>
      <w:rPr>
        <w:rFonts w:ascii="Symbol" w:hAnsi="Symbol" w:hint="default"/>
      </w:rPr>
    </w:lvl>
    <w:lvl w:ilvl="4" w:tplc="F20AF436" w:tentative="1">
      <w:start w:val="1"/>
      <w:numFmt w:val="bullet"/>
      <w:lvlText w:val="o"/>
      <w:lvlJc w:val="left"/>
      <w:pPr>
        <w:ind w:left="3600" w:hanging="360"/>
      </w:pPr>
      <w:rPr>
        <w:rFonts w:ascii="Courier New" w:hAnsi="Courier New" w:cs="Courier New" w:hint="default"/>
      </w:rPr>
    </w:lvl>
    <w:lvl w:ilvl="5" w:tplc="3BF69FB0" w:tentative="1">
      <w:start w:val="1"/>
      <w:numFmt w:val="bullet"/>
      <w:lvlText w:val=""/>
      <w:lvlJc w:val="left"/>
      <w:pPr>
        <w:ind w:left="4320" w:hanging="360"/>
      </w:pPr>
      <w:rPr>
        <w:rFonts w:ascii="Wingdings" w:hAnsi="Wingdings" w:hint="default"/>
      </w:rPr>
    </w:lvl>
    <w:lvl w:ilvl="6" w:tplc="BE7AD974" w:tentative="1">
      <w:start w:val="1"/>
      <w:numFmt w:val="bullet"/>
      <w:lvlText w:val=""/>
      <w:lvlJc w:val="left"/>
      <w:pPr>
        <w:ind w:left="5040" w:hanging="360"/>
      </w:pPr>
      <w:rPr>
        <w:rFonts w:ascii="Symbol" w:hAnsi="Symbol" w:hint="default"/>
      </w:rPr>
    </w:lvl>
    <w:lvl w:ilvl="7" w:tplc="BA18A5F0" w:tentative="1">
      <w:start w:val="1"/>
      <w:numFmt w:val="bullet"/>
      <w:lvlText w:val="o"/>
      <w:lvlJc w:val="left"/>
      <w:pPr>
        <w:ind w:left="5760" w:hanging="360"/>
      </w:pPr>
      <w:rPr>
        <w:rFonts w:ascii="Courier New" w:hAnsi="Courier New" w:cs="Courier New" w:hint="default"/>
      </w:rPr>
    </w:lvl>
    <w:lvl w:ilvl="8" w:tplc="5CF80B46"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1"/>
  </w:num>
  <w:num w:numId="6">
    <w:abstractNumId w:val="9"/>
  </w:num>
  <w:num w:numId="7">
    <w:abstractNumId w:val="3"/>
  </w:num>
  <w:num w:numId="8">
    <w:abstractNumId w:val="2"/>
  </w:num>
  <w:num w:numId="9">
    <w:abstractNumId w:val="0"/>
  </w:num>
  <w:num w:numId="10">
    <w:abstractNumId w:val="1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5A"/>
    <w:rsid w:val="000029EC"/>
    <w:rsid w:val="000052B2"/>
    <w:rsid w:val="00011EC4"/>
    <w:rsid w:val="00016E51"/>
    <w:rsid w:val="00017BE0"/>
    <w:rsid w:val="0002345F"/>
    <w:rsid w:val="00025FCB"/>
    <w:rsid w:val="00043970"/>
    <w:rsid w:val="000507C3"/>
    <w:rsid w:val="000720D5"/>
    <w:rsid w:val="000837C5"/>
    <w:rsid w:val="00094257"/>
    <w:rsid w:val="0009552A"/>
    <w:rsid w:val="0009796E"/>
    <w:rsid w:val="000B17AD"/>
    <w:rsid w:val="000B4ECF"/>
    <w:rsid w:val="000C1793"/>
    <w:rsid w:val="000C2134"/>
    <w:rsid w:val="000E33CD"/>
    <w:rsid w:val="000E7612"/>
    <w:rsid w:val="0010441A"/>
    <w:rsid w:val="00104622"/>
    <w:rsid w:val="00107A00"/>
    <w:rsid w:val="001120C9"/>
    <w:rsid w:val="001170A0"/>
    <w:rsid w:val="00125A7B"/>
    <w:rsid w:val="00131A02"/>
    <w:rsid w:val="00136088"/>
    <w:rsid w:val="00136762"/>
    <w:rsid w:val="00147DAA"/>
    <w:rsid w:val="001733C0"/>
    <w:rsid w:val="0018376D"/>
    <w:rsid w:val="00183D1F"/>
    <w:rsid w:val="0019686E"/>
    <w:rsid w:val="001A0598"/>
    <w:rsid w:val="001B183A"/>
    <w:rsid w:val="001C3FB8"/>
    <w:rsid w:val="001C4ACC"/>
    <w:rsid w:val="001D2E47"/>
    <w:rsid w:val="001D6574"/>
    <w:rsid w:val="001E2A38"/>
    <w:rsid w:val="001E3423"/>
    <w:rsid w:val="001F3047"/>
    <w:rsid w:val="001F3076"/>
    <w:rsid w:val="001F4B4E"/>
    <w:rsid w:val="001F5C19"/>
    <w:rsid w:val="00205732"/>
    <w:rsid w:val="002075A0"/>
    <w:rsid w:val="00211117"/>
    <w:rsid w:val="00211FA2"/>
    <w:rsid w:val="00234307"/>
    <w:rsid w:val="00243230"/>
    <w:rsid w:val="002433C5"/>
    <w:rsid w:val="00251203"/>
    <w:rsid w:val="002660FE"/>
    <w:rsid w:val="002839E3"/>
    <w:rsid w:val="00290E05"/>
    <w:rsid w:val="002963A1"/>
    <w:rsid w:val="002A0F79"/>
    <w:rsid w:val="002A3366"/>
    <w:rsid w:val="002C320C"/>
    <w:rsid w:val="002D5832"/>
    <w:rsid w:val="002E71F9"/>
    <w:rsid w:val="002F045F"/>
    <w:rsid w:val="002F158E"/>
    <w:rsid w:val="002F55D6"/>
    <w:rsid w:val="00300877"/>
    <w:rsid w:val="0030628F"/>
    <w:rsid w:val="00321E06"/>
    <w:rsid w:val="00332E91"/>
    <w:rsid w:val="0034257D"/>
    <w:rsid w:val="00350200"/>
    <w:rsid w:val="0035603D"/>
    <w:rsid w:val="00365C12"/>
    <w:rsid w:val="0036767C"/>
    <w:rsid w:val="00373D2B"/>
    <w:rsid w:val="003773BA"/>
    <w:rsid w:val="00385948"/>
    <w:rsid w:val="00387D11"/>
    <w:rsid w:val="0039310F"/>
    <w:rsid w:val="003B03CF"/>
    <w:rsid w:val="003C70B2"/>
    <w:rsid w:val="003C7AF7"/>
    <w:rsid w:val="003D19BB"/>
    <w:rsid w:val="003E323E"/>
    <w:rsid w:val="003F3FD8"/>
    <w:rsid w:val="0041036F"/>
    <w:rsid w:val="00416ABD"/>
    <w:rsid w:val="004255AD"/>
    <w:rsid w:val="004269FE"/>
    <w:rsid w:val="00430F5C"/>
    <w:rsid w:val="0043551D"/>
    <w:rsid w:val="00454252"/>
    <w:rsid w:val="00483FBB"/>
    <w:rsid w:val="004846AC"/>
    <w:rsid w:val="00484D67"/>
    <w:rsid w:val="004930BF"/>
    <w:rsid w:val="004B6CB1"/>
    <w:rsid w:val="004D17D6"/>
    <w:rsid w:val="004D1968"/>
    <w:rsid w:val="004D2350"/>
    <w:rsid w:val="004D34A4"/>
    <w:rsid w:val="004D4E4B"/>
    <w:rsid w:val="004F3367"/>
    <w:rsid w:val="005166C2"/>
    <w:rsid w:val="005276EE"/>
    <w:rsid w:val="00552C6E"/>
    <w:rsid w:val="005568BD"/>
    <w:rsid w:val="00563C12"/>
    <w:rsid w:val="00565881"/>
    <w:rsid w:val="00573530"/>
    <w:rsid w:val="00582059"/>
    <w:rsid w:val="005B799F"/>
    <w:rsid w:val="005B7CE6"/>
    <w:rsid w:val="005C1408"/>
    <w:rsid w:val="005C24C9"/>
    <w:rsid w:val="005C6CC7"/>
    <w:rsid w:val="005C79E8"/>
    <w:rsid w:val="005E034C"/>
    <w:rsid w:val="005E08B0"/>
    <w:rsid w:val="005E1343"/>
    <w:rsid w:val="005E32F1"/>
    <w:rsid w:val="005E42CA"/>
    <w:rsid w:val="005F2998"/>
    <w:rsid w:val="005F7BE9"/>
    <w:rsid w:val="006023BF"/>
    <w:rsid w:val="006061D5"/>
    <w:rsid w:val="006207E2"/>
    <w:rsid w:val="00622BAD"/>
    <w:rsid w:val="00622F92"/>
    <w:rsid w:val="00630F59"/>
    <w:rsid w:val="00646EEE"/>
    <w:rsid w:val="00654280"/>
    <w:rsid w:val="0066208A"/>
    <w:rsid w:val="0066798A"/>
    <w:rsid w:val="00671CA3"/>
    <w:rsid w:val="0067228B"/>
    <w:rsid w:val="00675A9D"/>
    <w:rsid w:val="006802AD"/>
    <w:rsid w:val="0069550D"/>
    <w:rsid w:val="006A469E"/>
    <w:rsid w:val="006A710F"/>
    <w:rsid w:val="006B621C"/>
    <w:rsid w:val="006B71C0"/>
    <w:rsid w:val="006D005C"/>
    <w:rsid w:val="006D6FB6"/>
    <w:rsid w:val="00701ED9"/>
    <w:rsid w:val="007164A0"/>
    <w:rsid w:val="0072465D"/>
    <w:rsid w:val="00740698"/>
    <w:rsid w:val="00742F99"/>
    <w:rsid w:val="00755251"/>
    <w:rsid w:val="00763282"/>
    <w:rsid w:val="00763B9E"/>
    <w:rsid w:val="00763E10"/>
    <w:rsid w:val="00765C57"/>
    <w:rsid w:val="0077061D"/>
    <w:rsid w:val="007739E2"/>
    <w:rsid w:val="007744F9"/>
    <w:rsid w:val="00774E43"/>
    <w:rsid w:val="00781A07"/>
    <w:rsid w:val="007913B4"/>
    <w:rsid w:val="007A0F5E"/>
    <w:rsid w:val="007A51BA"/>
    <w:rsid w:val="007B66E5"/>
    <w:rsid w:val="007B7BFD"/>
    <w:rsid w:val="007C2297"/>
    <w:rsid w:val="007C25F0"/>
    <w:rsid w:val="007C312E"/>
    <w:rsid w:val="007C451D"/>
    <w:rsid w:val="007C7685"/>
    <w:rsid w:val="007D14E6"/>
    <w:rsid w:val="007D691D"/>
    <w:rsid w:val="007D6AB0"/>
    <w:rsid w:val="007E3D8D"/>
    <w:rsid w:val="007F2B5F"/>
    <w:rsid w:val="00803246"/>
    <w:rsid w:val="0080393A"/>
    <w:rsid w:val="0080723C"/>
    <w:rsid w:val="00810B0B"/>
    <w:rsid w:val="008238DD"/>
    <w:rsid w:val="00825052"/>
    <w:rsid w:val="00851B46"/>
    <w:rsid w:val="00854342"/>
    <w:rsid w:val="00854388"/>
    <w:rsid w:val="008618CC"/>
    <w:rsid w:val="00876C6E"/>
    <w:rsid w:val="00884485"/>
    <w:rsid w:val="00897084"/>
    <w:rsid w:val="008A2346"/>
    <w:rsid w:val="008B627B"/>
    <w:rsid w:val="008C05F6"/>
    <w:rsid w:val="008C075C"/>
    <w:rsid w:val="008C21ED"/>
    <w:rsid w:val="008C5D81"/>
    <w:rsid w:val="008C63AB"/>
    <w:rsid w:val="008C7892"/>
    <w:rsid w:val="008D0E6D"/>
    <w:rsid w:val="008D2D76"/>
    <w:rsid w:val="008D3D72"/>
    <w:rsid w:val="008E5B1A"/>
    <w:rsid w:val="00910117"/>
    <w:rsid w:val="009208D2"/>
    <w:rsid w:val="00922C33"/>
    <w:rsid w:val="00925B79"/>
    <w:rsid w:val="00930767"/>
    <w:rsid w:val="00941A34"/>
    <w:rsid w:val="00947913"/>
    <w:rsid w:val="00953812"/>
    <w:rsid w:val="00955223"/>
    <w:rsid w:val="00963B0D"/>
    <w:rsid w:val="00964718"/>
    <w:rsid w:val="009703CA"/>
    <w:rsid w:val="00972800"/>
    <w:rsid w:val="00973E52"/>
    <w:rsid w:val="00982F25"/>
    <w:rsid w:val="009901BD"/>
    <w:rsid w:val="009926FE"/>
    <w:rsid w:val="00993B4C"/>
    <w:rsid w:val="00997BC8"/>
    <w:rsid w:val="009A4F84"/>
    <w:rsid w:val="009B0F88"/>
    <w:rsid w:val="009B3736"/>
    <w:rsid w:val="009C28E6"/>
    <w:rsid w:val="009D750F"/>
    <w:rsid w:val="009E33AA"/>
    <w:rsid w:val="009E56AA"/>
    <w:rsid w:val="009F0C72"/>
    <w:rsid w:val="009F411A"/>
    <w:rsid w:val="009F655A"/>
    <w:rsid w:val="00A05665"/>
    <w:rsid w:val="00A15971"/>
    <w:rsid w:val="00A223B8"/>
    <w:rsid w:val="00A239BA"/>
    <w:rsid w:val="00A37AE6"/>
    <w:rsid w:val="00A440B6"/>
    <w:rsid w:val="00A50BC0"/>
    <w:rsid w:val="00A608C6"/>
    <w:rsid w:val="00A60E7C"/>
    <w:rsid w:val="00A61F8C"/>
    <w:rsid w:val="00A64447"/>
    <w:rsid w:val="00A6469F"/>
    <w:rsid w:val="00A67AC8"/>
    <w:rsid w:val="00A82D76"/>
    <w:rsid w:val="00A85C69"/>
    <w:rsid w:val="00AA41DE"/>
    <w:rsid w:val="00AA4535"/>
    <w:rsid w:val="00AA7A18"/>
    <w:rsid w:val="00AA7A32"/>
    <w:rsid w:val="00AB747C"/>
    <w:rsid w:val="00AC3D95"/>
    <w:rsid w:val="00AD5E3A"/>
    <w:rsid w:val="00AE4131"/>
    <w:rsid w:val="00AF629F"/>
    <w:rsid w:val="00B006B8"/>
    <w:rsid w:val="00B0282C"/>
    <w:rsid w:val="00B234E0"/>
    <w:rsid w:val="00B23DB5"/>
    <w:rsid w:val="00B25D94"/>
    <w:rsid w:val="00B35B86"/>
    <w:rsid w:val="00B50C51"/>
    <w:rsid w:val="00B516B4"/>
    <w:rsid w:val="00B5312E"/>
    <w:rsid w:val="00B56FE5"/>
    <w:rsid w:val="00B63E12"/>
    <w:rsid w:val="00B73FD9"/>
    <w:rsid w:val="00B8017B"/>
    <w:rsid w:val="00B81593"/>
    <w:rsid w:val="00B84062"/>
    <w:rsid w:val="00B90BDF"/>
    <w:rsid w:val="00B94CA3"/>
    <w:rsid w:val="00B9602C"/>
    <w:rsid w:val="00B96A65"/>
    <w:rsid w:val="00BA0B33"/>
    <w:rsid w:val="00BB28CE"/>
    <w:rsid w:val="00BB72BA"/>
    <w:rsid w:val="00BD2EE0"/>
    <w:rsid w:val="00BF2DC3"/>
    <w:rsid w:val="00C00C45"/>
    <w:rsid w:val="00C051F3"/>
    <w:rsid w:val="00C32C9D"/>
    <w:rsid w:val="00C35259"/>
    <w:rsid w:val="00C40CA3"/>
    <w:rsid w:val="00C41FB2"/>
    <w:rsid w:val="00C5254D"/>
    <w:rsid w:val="00C60ECF"/>
    <w:rsid w:val="00C72B7B"/>
    <w:rsid w:val="00C75879"/>
    <w:rsid w:val="00C8638E"/>
    <w:rsid w:val="00C9130D"/>
    <w:rsid w:val="00C94678"/>
    <w:rsid w:val="00C9615E"/>
    <w:rsid w:val="00C96E8F"/>
    <w:rsid w:val="00CA3C2C"/>
    <w:rsid w:val="00CB6792"/>
    <w:rsid w:val="00CB681B"/>
    <w:rsid w:val="00CC23F2"/>
    <w:rsid w:val="00CD29E5"/>
    <w:rsid w:val="00CD478B"/>
    <w:rsid w:val="00CE76C2"/>
    <w:rsid w:val="00CF1A8E"/>
    <w:rsid w:val="00CF350C"/>
    <w:rsid w:val="00D121D3"/>
    <w:rsid w:val="00D12A6B"/>
    <w:rsid w:val="00D2181F"/>
    <w:rsid w:val="00D23450"/>
    <w:rsid w:val="00D254A9"/>
    <w:rsid w:val="00D26193"/>
    <w:rsid w:val="00D302E4"/>
    <w:rsid w:val="00D342E1"/>
    <w:rsid w:val="00D35578"/>
    <w:rsid w:val="00D44C88"/>
    <w:rsid w:val="00D4625C"/>
    <w:rsid w:val="00D50D4D"/>
    <w:rsid w:val="00D52D3C"/>
    <w:rsid w:val="00D5377C"/>
    <w:rsid w:val="00D73939"/>
    <w:rsid w:val="00D80D1E"/>
    <w:rsid w:val="00D84910"/>
    <w:rsid w:val="00D945DA"/>
    <w:rsid w:val="00D94F35"/>
    <w:rsid w:val="00DA5BBC"/>
    <w:rsid w:val="00DC4427"/>
    <w:rsid w:val="00DC4B3D"/>
    <w:rsid w:val="00DC5F18"/>
    <w:rsid w:val="00DD0393"/>
    <w:rsid w:val="00DD1653"/>
    <w:rsid w:val="00DE2948"/>
    <w:rsid w:val="00DF0180"/>
    <w:rsid w:val="00DF73F7"/>
    <w:rsid w:val="00E00CF5"/>
    <w:rsid w:val="00E0586A"/>
    <w:rsid w:val="00E05D6E"/>
    <w:rsid w:val="00E1022F"/>
    <w:rsid w:val="00E22143"/>
    <w:rsid w:val="00E37A2A"/>
    <w:rsid w:val="00E4381B"/>
    <w:rsid w:val="00E56AFE"/>
    <w:rsid w:val="00E714D5"/>
    <w:rsid w:val="00E743EA"/>
    <w:rsid w:val="00E80AC6"/>
    <w:rsid w:val="00E81F07"/>
    <w:rsid w:val="00EA4C8D"/>
    <w:rsid w:val="00EB326F"/>
    <w:rsid w:val="00EC72E2"/>
    <w:rsid w:val="00ED524D"/>
    <w:rsid w:val="00EE3143"/>
    <w:rsid w:val="00EF54A9"/>
    <w:rsid w:val="00F10823"/>
    <w:rsid w:val="00F16814"/>
    <w:rsid w:val="00F20398"/>
    <w:rsid w:val="00F234ED"/>
    <w:rsid w:val="00F269AF"/>
    <w:rsid w:val="00F307DA"/>
    <w:rsid w:val="00F5073B"/>
    <w:rsid w:val="00F90452"/>
    <w:rsid w:val="00F90492"/>
    <w:rsid w:val="00F90962"/>
    <w:rsid w:val="00F9254A"/>
    <w:rsid w:val="00FA4AB0"/>
    <w:rsid w:val="00FA5B5A"/>
    <w:rsid w:val="00FB0E1C"/>
    <w:rsid w:val="00FB1858"/>
    <w:rsid w:val="00FB2791"/>
    <w:rsid w:val="00FB5BF3"/>
    <w:rsid w:val="00FD68F9"/>
    <w:rsid w:val="00FE0C71"/>
    <w:rsid w:val="00FF2CD5"/>
    <w:rsid w:val="00FF539F"/>
    <w:rsid w:val="00FF6C95"/>
    <w:rsid w:val="02608286"/>
    <w:rsid w:val="08336E06"/>
    <w:rsid w:val="0AA5B5DC"/>
    <w:rsid w:val="0D4AA728"/>
    <w:rsid w:val="10EE7ADF"/>
    <w:rsid w:val="12E3804A"/>
    <w:rsid w:val="18BC5FB3"/>
    <w:rsid w:val="1DBFFDCD"/>
    <w:rsid w:val="2E7EB3F8"/>
    <w:rsid w:val="3154AE90"/>
    <w:rsid w:val="328241FE"/>
    <w:rsid w:val="34149A63"/>
    <w:rsid w:val="34BE3954"/>
    <w:rsid w:val="3CBCA310"/>
    <w:rsid w:val="3E80D536"/>
    <w:rsid w:val="4263EA4C"/>
    <w:rsid w:val="440F03E2"/>
    <w:rsid w:val="47A4982E"/>
    <w:rsid w:val="4991BE00"/>
    <w:rsid w:val="4CE12971"/>
    <w:rsid w:val="522269B7"/>
    <w:rsid w:val="591D33C8"/>
    <w:rsid w:val="591E05C5"/>
    <w:rsid w:val="5B30FC9E"/>
    <w:rsid w:val="5D6FD8A4"/>
    <w:rsid w:val="6035B121"/>
    <w:rsid w:val="63B1231A"/>
    <w:rsid w:val="68C03051"/>
    <w:rsid w:val="6ABC8D17"/>
    <w:rsid w:val="6DA2301E"/>
    <w:rsid w:val="6DEDE74E"/>
    <w:rsid w:val="6EFFDB62"/>
    <w:rsid w:val="74537121"/>
    <w:rsid w:val="771C3F49"/>
    <w:rsid w:val="77298748"/>
    <w:rsid w:val="79DAD1B5"/>
    <w:rsid w:val="7CDF4AF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9F6B"/>
  <w15:chartTrackingRefBased/>
  <w15:docId w15:val="{D7C57D08-1DF0-4E47-BB9C-18AB6179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8E"/>
    <w:pPr>
      <w:spacing w:after="200" w:line="276" w:lineRule="auto"/>
    </w:pPr>
    <w:rPr>
      <w:sz w:val="22"/>
      <w:szCs w:val="22"/>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A5B5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A5B5A"/>
  </w:style>
  <w:style w:type="paragraph" w:styleId="Peu">
    <w:name w:val="footer"/>
    <w:basedOn w:val="Normal"/>
    <w:link w:val="PeuCar"/>
    <w:uiPriority w:val="99"/>
    <w:unhideWhenUsed/>
    <w:rsid w:val="00FA5B5A"/>
    <w:pPr>
      <w:tabs>
        <w:tab w:val="center" w:pos="4252"/>
        <w:tab w:val="right" w:pos="8504"/>
      </w:tabs>
      <w:spacing w:after="0" w:line="240" w:lineRule="auto"/>
    </w:pPr>
  </w:style>
  <w:style w:type="character" w:customStyle="1" w:styleId="PeuCar">
    <w:name w:val="Peu Car"/>
    <w:basedOn w:val="Lletraperdefectedelpargraf"/>
    <w:link w:val="Peu"/>
    <w:uiPriority w:val="99"/>
    <w:rsid w:val="00FA5B5A"/>
  </w:style>
  <w:style w:type="paragraph" w:styleId="Textdeglobus">
    <w:name w:val="Balloon Text"/>
    <w:basedOn w:val="Normal"/>
    <w:link w:val="TextdeglobusCar"/>
    <w:uiPriority w:val="99"/>
    <w:semiHidden/>
    <w:unhideWhenUsed/>
    <w:rsid w:val="00FA5B5A"/>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A5B5A"/>
    <w:rPr>
      <w:rFonts w:ascii="Tahoma" w:hAnsi="Tahoma" w:cs="Tahoma"/>
      <w:sz w:val="16"/>
      <w:szCs w:val="16"/>
    </w:rPr>
  </w:style>
  <w:style w:type="table" w:customStyle="1" w:styleId="Tabladelista31">
    <w:name w:val="Tabla de lista 31"/>
    <w:basedOn w:val="Taulanormal"/>
    <w:uiPriority w:val="48"/>
    <w:locked/>
    <w:rsid w:val="007C25F0"/>
    <w:rPr>
      <w:rFonts w:eastAsia="PMingLiU"/>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Textdelcontenidor">
    <w:name w:val="Placeholder Text"/>
    <w:basedOn w:val="Lletraperdefectedelpargraf"/>
    <w:uiPriority w:val="99"/>
    <w:semiHidden/>
    <w:rsid w:val="007C25F0"/>
    <w:rPr>
      <w:color w:val="808080"/>
    </w:rPr>
  </w:style>
  <w:style w:type="table" w:customStyle="1" w:styleId="Tabladelista41">
    <w:name w:val="Tabla de lista 41"/>
    <w:basedOn w:val="Taulanormal"/>
    <w:uiPriority w:val="49"/>
    <w:locked/>
    <w:rsid w:val="00F90452"/>
    <w:rPr>
      <w:rFonts w:eastAsia="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grafdellista">
    <w:name w:val="List Paragraph"/>
    <w:basedOn w:val="Normal"/>
    <w:uiPriority w:val="34"/>
    <w:qFormat/>
    <w:rsid w:val="00F90452"/>
    <w:pPr>
      <w:spacing w:after="120" w:line="264" w:lineRule="auto"/>
      <w:ind w:left="720"/>
      <w:contextualSpacing/>
    </w:pPr>
    <w:rPr>
      <w:rFonts w:eastAsia="Times New Roman"/>
      <w:sz w:val="20"/>
      <w:szCs w:val="20"/>
    </w:rPr>
  </w:style>
  <w:style w:type="character" w:styleId="Enlla">
    <w:name w:val="Hyperlink"/>
    <w:basedOn w:val="Lletraperdefectedelpargraf"/>
    <w:uiPriority w:val="99"/>
    <w:unhideWhenUsed/>
    <w:rsid w:val="00F90452"/>
    <w:rPr>
      <w:color w:val="0000FF"/>
      <w:u w:val="single"/>
    </w:rPr>
  </w:style>
  <w:style w:type="paragraph" w:styleId="Revisi">
    <w:name w:val="Revision"/>
    <w:hidden/>
    <w:uiPriority w:val="99"/>
    <w:semiHidden/>
    <w:rsid w:val="00E22143"/>
    <w:rPr>
      <w:sz w:val="22"/>
      <w:szCs w:val="22"/>
      <w:lang w:val="ca-ES" w:eastAsia="en-US"/>
    </w:rPr>
  </w:style>
  <w:style w:type="table" w:styleId="Taulaambquadrcula">
    <w:name w:val="Table Grid"/>
    <w:basedOn w:val="Taulanormal"/>
    <w:uiPriority w:val="59"/>
    <w:rsid w:val="0057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1170A0"/>
    <w:rPr>
      <w:sz w:val="16"/>
      <w:szCs w:val="16"/>
    </w:rPr>
  </w:style>
  <w:style w:type="paragraph" w:styleId="Textdecomentari">
    <w:name w:val="annotation text"/>
    <w:basedOn w:val="Normal"/>
    <w:link w:val="TextdecomentariCar"/>
    <w:uiPriority w:val="99"/>
    <w:unhideWhenUsed/>
    <w:rsid w:val="001170A0"/>
    <w:pPr>
      <w:spacing w:line="240" w:lineRule="auto"/>
    </w:pPr>
    <w:rPr>
      <w:sz w:val="20"/>
      <w:szCs w:val="20"/>
    </w:rPr>
  </w:style>
  <w:style w:type="character" w:customStyle="1" w:styleId="TextdecomentariCar">
    <w:name w:val="Text de comentari Car"/>
    <w:basedOn w:val="Lletraperdefectedelpargraf"/>
    <w:link w:val="Textdecomentari"/>
    <w:uiPriority w:val="99"/>
    <w:rsid w:val="001170A0"/>
    <w:rPr>
      <w:lang w:val="ca-ES" w:eastAsia="en-US"/>
    </w:rPr>
  </w:style>
  <w:style w:type="paragraph" w:styleId="Temadelcomentari">
    <w:name w:val="annotation subject"/>
    <w:basedOn w:val="Textdecomentari"/>
    <w:next w:val="Textdecomentari"/>
    <w:link w:val="TemadelcomentariCar"/>
    <w:uiPriority w:val="99"/>
    <w:semiHidden/>
    <w:unhideWhenUsed/>
    <w:rsid w:val="001170A0"/>
    <w:rPr>
      <w:b/>
      <w:bCs/>
    </w:rPr>
  </w:style>
  <w:style w:type="character" w:customStyle="1" w:styleId="TemadelcomentariCar">
    <w:name w:val="Tema del comentari Car"/>
    <w:basedOn w:val="TextdecomentariCar"/>
    <w:link w:val="Temadelcomentari"/>
    <w:uiPriority w:val="99"/>
    <w:semiHidden/>
    <w:rsid w:val="001170A0"/>
    <w:rPr>
      <w:b/>
      <w:bCs/>
      <w:lang w:val="ca-ES" w:eastAsia="en-US"/>
    </w:rPr>
  </w:style>
  <w:style w:type="paragraph" w:customStyle="1" w:styleId="paragraph">
    <w:name w:val="paragraph"/>
    <w:basedOn w:val="Normal"/>
    <w:rsid w:val="004D1968"/>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normaltextrun">
    <w:name w:val="normaltextrun"/>
    <w:basedOn w:val="Lletraperdefectedelpargraf"/>
    <w:rsid w:val="004D1968"/>
  </w:style>
  <w:style w:type="character" w:customStyle="1" w:styleId="eop">
    <w:name w:val="eop"/>
    <w:basedOn w:val="Lletraperdefectedelpargraf"/>
    <w:rsid w:val="004D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DD90B15E29A4690B228BB7AAD4C20"/>
        <w:category>
          <w:name w:val="General"/>
          <w:gallery w:val="placeholder"/>
        </w:category>
        <w:types>
          <w:type w:val="bbPlcHdr"/>
        </w:types>
        <w:behaviors>
          <w:behavior w:val="content"/>
        </w:behaviors>
        <w:guid w:val="{71C32F25-A873-714E-9070-130C936FC6B3}"/>
      </w:docPartPr>
      <w:docPartBody>
        <w:p w:rsidR="00C9130D" w:rsidRDefault="00037868" w:rsidP="00D23450">
          <w:pPr>
            <w:pStyle w:val="75ADD90B15E29A4690B228BB7AAD4C20"/>
          </w:pPr>
          <w:r w:rsidRPr="001F3076">
            <w:rPr>
              <w:rStyle w:val="Textdelcontenidor"/>
              <w:rFonts w:ascii="Arial" w:hAnsi="Arial" w:cs="Arial"/>
              <w:b/>
              <w:caps/>
              <w:color w:val="FF0000"/>
            </w:rPr>
            <w:t>NOM i COGNOMS</w:t>
          </w:r>
        </w:p>
      </w:docPartBody>
    </w:docPart>
    <w:docPart>
      <w:docPartPr>
        <w:name w:val="1E9B189870079A4BBC461A521C5032D5"/>
        <w:category>
          <w:name w:val="General"/>
          <w:gallery w:val="placeholder"/>
        </w:category>
        <w:types>
          <w:type w:val="bbPlcHdr"/>
        </w:types>
        <w:behaviors>
          <w:behavior w:val="content"/>
        </w:behaviors>
        <w:guid w:val="{052B752E-E917-8842-A2B6-21BC037FC9FB}"/>
      </w:docPartPr>
      <w:docPartBody>
        <w:p w:rsidR="00C9130D" w:rsidRDefault="00037868" w:rsidP="00D23450">
          <w:pPr>
            <w:pStyle w:val="1E9B189870079A4BBC461A521C5032D5"/>
          </w:pPr>
          <w:r w:rsidRPr="001F3076">
            <w:rPr>
              <w:rStyle w:val="Textdelcontenidor"/>
              <w:rFonts w:ascii="Arial" w:hAnsi="Arial" w:cs="Arial"/>
              <w:color w:val="FF0000"/>
            </w:rPr>
            <w:t>Càrrec</w:t>
          </w:r>
        </w:p>
      </w:docPartBody>
    </w:docPart>
    <w:docPart>
      <w:docPartPr>
        <w:name w:val="4BBF747E498BF34592B028FAA325A3C1"/>
        <w:category>
          <w:name w:val="General"/>
          <w:gallery w:val="placeholder"/>
        </w:category>
        <w:types>
          <w:type w:val="bbPlcHdr"/>
        </w:types>
        <w:behaviors>
          <w:behavior w:val="content"/>
        </w:behaviors>
        <w:guid w:val="{60E80CE4-D7E6-5640-AC16-46DE9DA92256}"/>
      </w:docPartPr>
      <w:docPartBody>
        <w:p w:rsidR="00C9130D" w:rsidRDefault="00037868" w:rsidP="00D23450">
          <w:pPr>
            <w:pStyle w:val="4BBF747E498BF34592B028FAA325A3C1"/>
          </w:pPr>
          <w:r w:rsidRPr="001F3076">
            <w:rPr>
              <w:rStyle w:val="Textdelcontenidor"/>
              <w:rFonts w:ascii="Arial" w:hAnsi="Arial" w:cs="Arial"/>
              <w:color w:val="FF0000"/>
            </w:rPr>
            <w:t>Nom complet de la unitat sol·licitant</w:t>
          </w:r>
        </w:p>
      </w:docPartBody>
    </w:docPart>
    <w:docPart>
      <w:docPartPr>
        <w:name w:val="BEF079A2AB0E57458F385E9C33B226A3"/>
        <w:category>
          <w:name w:val="General"/>
          <w:gallery w:val="placeholder"/>
        </w:category>
        <w:types>
          <w:type w:val="bbPlcHdr"/>
        </w:types>
        <w:behaviors>
          <w:behavior w:val="content"/>
        </w:behaviors>
        <w:guid w:val="{23DD5068-6A2E-D049-A9EB-F2E09CE72090}"/>
      </w:docPartPr>
      <w:docPartBody>
        <w:p w:rsidR="00A82D76" w:rsidRDefault="00037868" w:rsidP="00FF539F">
          <w:pPr>
            <w:pStyle w:val="BEF079A2AB0E57458F385E9C33B226A3"/>
          </w:pPr>
          <w:r w:rsidRPr="001F3076">
            <w:rPr>
              <w:rStyle w:val="Textdelcontenidor"/>
              <w:rFonts w:ascii="Arial" w:hAnsi="Arial" w:cs="Arial"/>
              <w:b/>
              <w:caps/>
              <w:color w:val="FF0000"/>
            </w:rPr>
            <w:t>NOM i COGNOMS</w:t>
          </w:r>
        </w:p>
      </w:docPartBody>
    </w:docPart>
    <w:docPart>
      <w:docPartPr>
        <w:name w:val="17D8A0C34F2A6642819DB277E736F047"/>
        <w:category>
          <w:name w:val="General"/>
          <w:gallery w:val="placeholder"/>
        </w:category>
        <w:types>
          <w:type w:val="bbPlcHdr"/>
        </w:types>
        <w:behaviors>
          <w:behavior w:val="content"/>
        </w:behaviors>
        <w:guid w:val="{26511547-8670-4143-963C-4BE69A35A79D}"/>
      </w:docPartPr>
      <w:docPartBody>
        <w:p w:rsidR="00A82D76" w:rsidRDefault="00037868" w:rsidP="00FF539F">
          <w:pPr>
            <w:pStyle w:val="17D8A0C34F2A6642819DB277E736F047"/>
          </w:pPr>
          <w:r w:rsidRPr="001F3076">
            <w:rPr>
              <w:rStyle w:val="Textdelcontenidor"/>
              <w:rFonts w:ascii="Arial" w:hAnsi="Arial" w:cs="Arial"/>
              <w:color w:val="FF0000"/>
            </w:rPr>
            <w:t>Nom complet de la unitat sol·licitant</w:t>
          </w:r>
        </w:p>
      </w:docPartBody>
    </w:docPart>
    <w:docPart>
      <w:docPartPr>
        <w:name w:val="930C7CFA31C0E9459986C96A6078C72A"/>
        <w:category>
          <w:name w:val="General"/>
          <w:gallery w:val="placeholder"/>
        </w:category>
        <w:types>
          <w:type w:val="bbPlcHdr"/>
        </w:types>
        <w:behaviors>
          <w:behavior w:val="content"/>
        </w:behaviors>
        <w:guid w:val="{AFEE8176-DF25-624F-9BD2-4D3A7BD24A52}"/>
      </w:docPartPr>
      <w:docPartBody>
        <w:p w:rsidR="00A82D76" w:rsidRDefault="00037868" w:rsidP="00FF539F">
          <w:pPr>
            <w:pStyle w:val="930C7CFA31C0E9459986C96A6078C72A"/>
          </w:pPr>
          <w:r w:rsidRPr="001F3076">
            <w:rPr>
              <w:rStyle w:val="Textdelcontenidor"/>
              <w:rFonts w:ascii="Arial" w:hAnsi="Arial" w:cs="Arial"/>
              <w:color w:val="FF0000"/>
            </w:rPr>
            <w:t>Detalleu el projecte o projectes que finançaran el contracte</w:t>
          </w:r>
        </w:p>
      </w:docPartBody>
    </w:docPart>
    <w:docPart>
      <w:docPartPr>
        <w:name w:val="AC6CE72BC65546BC9E1B2DBD926C0A44"/>
        <w:category>
          <w:name w:val="General"/>
          <w:gallery w:val="placeholder"/>
        </w:category>
        <w:types>
          <w:type w:val="bbPlcHdr"/>
        </w:types>
        <w:behaviors>
          <w:behavior w:val="content"/>
        </w:behaviors>
        <w:guid w:val="{F7AF0AFA-D8CF-4EDC-8380-E53D3E9C1EE7}"/>
      </w:docPartPr>
      <w:docPartBody>
        <w:p w:rsidR="00AA7A32" w:rsidRDefault="00037868" w:rsidP="00DA5BBC">
          <w:pPr>
            <w:pStyle w:val="AC6CE72BC65546BC9E1B2DBD926C0A44"/>
          </w:pPr>
          <w:r w:rsidRPr="001F3076">
            <w:rPr>
              <w:rStyle w:val="Textdelcontenidor"/>
              <w:rFonts w:ascii="Arial" w:hAnsi="Arial" w:cs="Arial"/>
              <w:color w:val="FF0000"/>
            </w:rPr>
            <w:t>Nom complet de la unitat sol·licitant</w:t>
          </w:r>
        </w:p>
      </w:docPartBody>
    </w:docPart>
    <w:docPart>
      <w:docPartPr>
        <w:name w:val="051F7B393608466A8ED5058FC12D8C27"/>
        <w:category>
          <w:name w:val="General"/>
          <w:gallery w:val="placeholder"/>
        </w:category>
        <w:types>
          <w:type w:val="bbPlcHdr"/>
        </w:types>
        <w:behaviors>
          <w:behavior w:val="content"/>
        </w:behaviors>
        <w:guid w:val="{293A5500-CFE0-45CF-986C-C0706BAEDC44}"/>
      </w:docPartPr>
      <w:docPartBody>
        <w:p w:rsidR="001A0598" w:rsidRDefault="00037868" w:rsidP="008238DD">
          <w:pPr>
            <w:pStyle w:val="051F7B393608466A8ED5058FC12D8C27"/>
          </w:pPr>
          <w:r w:rsidRPr="001F3076">
            <w:rPr>
              <w:rStyle w:val="Textdelcontenidor"/>
              <w:rFonts w:ascii="Arial" w:hAnsi="Arial" w:cs="Arial"/>
              <w:color w:val="FF0000"/>
            </w:rPr>
            <w:t>Nom complet de la unitat sol·licitant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50"/>
    <w:rsid w:val="00037868"/>
    <w:rsid w:val="000949BD"/>
    <w:rsid w:val="0013002E"/>
    <w:rsid w:val="001471E7"/>
    <w:rsid w:val="001A0598"/>
    <w:rsid w:val="001C7222"/>
    <w:rsid w:val="0029733C"/>
    <w:rsid w:val="004433CD"/>
    <w:rsid w:val="00474348"/>
    <w:rsid w:val="00487A2E"/>
    <w:rsid w:val="004E5C5D"/>
    <w:rsid w:val="00570191"/>
    <w:rsid w:val="005936C6"/>
    <w:rsid w:val="005E6A21"/>
    <w:rsid w:val="006F1F89"/>
    <w:rsid w:val="008238DD"/>
    <w:rsid w:val="008B7ED6"/>
    <w:rsid w:val="00930D3A"/>
    <w:rsid w:val="009D0656"/>
    <w:rsid w:val="00A82D76"/>
    <w:rsid w:val="00A84563"/>
    <w:rsid w:val="00AA7A32"/>
    <w:rsid w:val="00B07E8F"/>
    <w:rsid w:val="00C32921"/>
    <w:rsid w:val="00C9130D"/>
    <w:rsid w:val="00CD5BD0"/>
    <w:rsid w:val="00D23450"/>
    <w:rsid w:val="00DA5BBC"/>
    <w:rsid w:val="00F531C4"/>
    <w:rsid w:val="00FF539F"/>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8238DD"/>
    <w:rPr>
      <w:color w:val="808080"/>
    </w:rPr>
  </w:style>
  <w:style w:type="paragraph" w:customStyle="1" w:styleId="75ADD90B15E29A4690B228BB7AAD4C20">
    <w:name w:val="75ADD90B15E29A4690B228BB7AAD4C20"/>
    <w:rsid w:val="00D23450"/>
  </w:style>
  <w:style w:type="paragraph" w:customStyle="1" w:styleId="1E9B189870079A4BBC461A521C5032D5">
    <w:name w:val="1E9B189870079A4BBC461A521C5032D5"/>
    <w:rsid w:val="00D23450"/>
  </w:style>
  <w:style w:type="paragraph" w:customStyle="1" w:styleId="4BBF747E498BF34592B028FAA325A3C1">
    <w:name w:val="4BBF747E498BF34592B028FAA325A3C1"/>
    <w:rsid w:val="00D23450"/>
  </w:style>
  <w:style w:type="paragraph" w:customStyle="1" w:styleId="BEF079A2AB0E57458F385E9C33B226A3">
    <w:name w:val="BEF079A2AB0E57458F385E9C33B226A3"/>
    <w:rsid w:val="00FF539F"/>
  </w:style>
  <w:style w:type="paragraph" w:customStyle="1" w:styleId="17D8A0C34F2A6642819DB277E736F047">
    <w:name w:val="17D8A0C34F2A6642819DB277E736F047"/>
    <w:rsid w:val="00FF539F"/>
  </w:style>
  <w:style w:type="paragraph" w:customStyle="1" w:styleId="930C7CFA31C0E9459986C96A6078C72A">
    <w:name w:val="930C7CFA31C0E9459986C96A6078C72A"/>
    <w:rsid w:val="00FF539F"/>
  </w:style>
  <w:style w:type="paragraph" w:customStyle="1" w:styleId="AC6CE72BC65546BC9E1B2DBD926C0A44">
    <w:name w:val="AC6CE72BC65546BC9E1B2DBD926C0A44"/>
    <w:rsid w:val="00DA5BBC"/>
    <w:pPr>
      <w:spacing w:after="160" w:line="259" w:lineRule="auto"/>
    </w:pPr>
    <w:rPr>
      <w:sz w:val="22"/>
      <w:szCs w:val="22"/>
      <w:lang w:val="ca-ES" w:eastAsia="ca-ES"/>
    </w:rPr>
  </w:style>
  <w:style w:type="paragraph" w:customStyle="1" w:styleId="051F7B393608466A8ED5058FC12D8C27">
    <w:name w:val="051F7B393608466A8ED5058FC12D8C27"/>
    <w:rsid w:val="008238DD"/>
    <w:pPr>
      <w:spacing w:after="160" w:line="259" w:lineRule="auto"/>
    </w:pPr>
    <w:rPr>
      <w:sz w:val="22"/>
      <w:szCs w:val="22"/>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5A02A20D9964D9D6AEA90ACC4FA03" ma:contentTypeVersion="12" ma:contentTypeDescription="Crea un document nou" ma:contentTypeScope="" ma:versionID="297af63341e8639ea6298ad8644820f1">
  <xsd:schema xmlns:xsd="http://www.w3.org/2001/XMLSchema" xmlns:xs="http://www.w3.org/2001/XMLSchema" xmlns:p="http://schemas.microsoft.com/office/2006/metadata/properties" xmlns:ns2="639f2319-d8fc-4537-8547-4afa0c13ecf9" xmlns:ns3="5882c467-7c5a-4fcd-b76f-7f67ec2d0a85" targetNamespace="http://schemas.microsoft.com/office/2006/metadata/properties" ma:root="true" ma:fieldsID="d1f5b30e183dbb3e1134960c28a85f52" ns2:_="" ns3:_="">
    <xsd:import namespace="639f2319-d8fc-4537-8547-4afa0c13ecf9"/>
    <xsd:import namespace="5882c467-7c5a-4fcd-b76f-7f67ec2d0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f2319-d8fc-4537-8547-4afa0c13e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c467-7c5a-4fcd-b76f-7f67ec2d0a85"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DE28-D7AD-4FA3-A86C-8861F6E2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f2319-d8fc-4537-8547-4afa0c13ecf9"/>
    <ds:schemaRef ds:uri="5882c467-7c5a-4fcd-b76f-7f67ec2d0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EDCA-3BA3-4C7B-80D3-EA37A4225492}">
  <ds:schemaRefs>
    <ds:schemaRef ds:uri="http://schemas.microsoft.com/sharepoint/v3/contenttype/forms"/>
  </ds:schemaRefs>
</ds:datastoreItem>
</file>

<file path=customXml/itemProps3.xml><?xml version="1.0" encoding="utf-8"?>
<ds:datastoreItem xmlns:ds="http://schemas.openxmlformats.org/officeDocument/2006/customXml" ds:itemID="{D2FBA7A7-A574-401D-80E8-A7C13E668FA9}">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5882c467-7c5a-4fcd-b76f-7f67ec2d0a85"/>
    <ds:schemaRef ds:uri="http://purl.org/dc/elements/1.1/"/>
    <ds:schemaRef ds:uri="http://schemas.microsoft.com/office/2006/documentManagement/types"/>
    <ds:schemaRef ds:uri="639f2319-d8fc-4537-8547-4afa0c13ecf9"/>
    <ds:schemaRef ds:uri="http://www.w3.org/XML/1998/namespace"/>
    <ds:schemaRef ds:uri="http://purl.org/dc/terms/"/>
  </ds:schemaRefs>
</ds:datastoreItem>
</file>

<file path=customXml/itemProps4.xml><?xml version="1.0" encoding="utf-8"?>
<ds:datastoreItem xmlns:ds="http://schemas.openxmlformats.org/officeDocument/2006/customXml" ds:itemID="{A7EFA709-5D42-4F95-97E9-86699378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2999</Words>
  <Characters>17095</Characters>
  <Application>Microsoft Office Word</Application>
  <DocSecurity>4</DocSecurity>
  <Lines>142</Lines>
  <Paragraphs>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VRR-UB</dc:creator>
  <cp:lastModifiedBy>Francesca Gallego Calderón</cp:lastModifiedBy>
  <cp:revision>2</cp:revision>
  <cp:lastPrinted>2020-05-01T15:51:00Z</cp:lastPrinted>
  <dcterms:created xsi:type="dcterms:W3CDTF">2021-07-14T14:54:00Z</dcterms:created>
  <dcterms:modified xsi:type="dcterms:W3CDTF">2021-07-14T14:54:00Z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0x0101001815A02A20D9964D9D6AEA90ACC4FA03</vt:lpwstr>
  </property>
</Properties>
</file>