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78BC" w14:textId="7A7F169D" w:rsidR="00152C06" w:rsidRPr="004F3BA3" w:rsidRDefault="00152C06" w:rsidP="008F0241">
      <w:pPr>
        <w:pStyle w:val="amodel-1tab"/>
        <w:spacing w:line="240" w:lineRule="exact"/>
        <w:jc w:val="center"/>
        <w:rPr>
          <w:b/>
          <w:sz w:val="24"/>
          <w:szCs w:val="24"/>
        </w:rPr>
      </w:pPr>
      <w:r w:rsidRPr="004F3BA3">
        <w:rPr>
          <w:b/>
          <w:sz w:val="24"/>
          <w:szCs w:val="24"/>
        </w:rPr>
        <w:t>FRAMEWORK COOPERATION AGREEMENT</w:t>
      </w:r>
    </w:p>
    <w:p w14:paraId="60289BBD" w14:textId="2D9C08A4" w:rsidR="00152C06" w:rsidRPr="004F3BA3" w:rsidRDefault="00152C06" w:rsidP="008F0241">
      <w:pPr>
        <w:pStyle w:val="amodel-1tab"/>
        <w:spacing w:line="240" w:lineRule="exact"/>
        <w:jc w:val="center"/>
        <w:rPr>
          <w:rStyle w:val="aBold"/>
        </w:rPr>
      </w:pPr>
    </w:p>
    <w:p w14:paraId="10EB7A87" w14:textId="77777777" w:rsidR="00152C06" w:rsidRPr="004F3BA3" w:rsidRDefault="00152C06" w:rsidP="008F0241">
      <w:pPr>
        <w:pStyle w:val="amodel-1tab"/>
        <w:spacing w:line="240" w:lineRule="exact"/>
        <w:jc w:val="center"/>
        <w:rPr>
          <w:rStyle w:val="aBold"/>
        </w:rPr>
      </w:pPr>
      <w:r w:rsidRPr="004F3BA3">
        <w:rPr>
          <w:rStyle w:val="aBold"/>
        </w:rPr>
        <w:t>BY AND BETWEEN</w:t>
      </w:r>
    </w:p>
    <w:p w14:paraId="34C850DB" w14:textId="494A054C" w:rsidR="00152C06" w:rsidRPr="004F3BA3" w:rsidRDefault="00152C06" w:rsidP="008F0241">
      <w:pPr>
        <w:pStyle w:val="amodel-1tab"/>
        <w:spacing w:line="240" w:lineRule="exact"/>
      </w:pPr>
      <w:r w:rsidRPr="004F3BA3">
        <w:t xml:space="preserve">The first party, Joan Garcia </w:t>
      </w:r>
      <w:proofErr w:type="spellStart"/>
      <w:r w:rsidRPr="004F3BA3">
        <w:t>Romaní</w:t>
      </w:r>
      <w:proofErr w:type="spellEnd"/>
      <w:r w:rsidRPr="004F3BA3">
        <w:t xml:space="preserve">, </w:t>
      </w:r>
      <w:r w:rsidR="002A7092">
        <w:t>rector</w:t>
      </w:r>
      <w:r w:rsidRPr="004F3BA3">
        <w:t xml:space="preserve"> of the </w:t>
      </w:r>
      <w:r w:rsidR="002A7092">
        <w:t>University of Barcelona</w:t>
      </w:r>
      <w:r w:rsidRPr="004F3BA3">
        <w:t xml:space="preserve"> (hereinafter, “the </w:t>
      </w:r>
      <w:r w:rsidR="002A7092">
        <w:t>UB</w:t>
      </w:r>
      <w:r w:rsidRPr="004F3BA3">
        <w:t>”), acting for said university; and</w:t>
      </w:r>
    </w:p>
    <w:p w14:paraId="03D2A3CD" w14:textId="77777777" w:rsidR="00152C06" w:rsidRPr="004F3BA3" w:rsidRDefault="00152C06" w:rsidP="008F0241">
      <w:pPr>
        <w:pStyle w:val="amodel-1tab"/>
        <w:spacing w:line="240" w:lineRule="exact"/>
      </w:pPr>
      <w:r w:rsidRPr="004F3BA3">
        <w:t xml:space="preserve">The second party, </w:t>
      </w:r>
      <w:proofErr w:type="spellStart"/>
      <w:r w:rsidRPr="004F3BA3">
        <w:t>Sònia</w:t>
      </w:r>
      <w:proofErr w:type="spellEnd"/>
      <w:r w:rsidRPr="004F3BA3">
        <w:t xml:space="preserve"> </w:t>
      </w:r>
      <w:proofErr w:type="spellStart"/>
      <w:r w:rsidRPr="004F3BA3">
        <w:t>Capdevila</w:t>
      </w:r>
      <w:proofErr w:type="spellEnd"/>
      <w:r w:rsidRPr="004F3BA3">
        <w:t xml:space="preserve"> Tena, </w:t>
      </w:r>
      <w:r w:rsidRPr="00CE66FD">
        <w:t>rector</w:t>
      </w:r>
      <w:r w:rsidRPr="004F3BA3">
        <w:t xml:space="preserve"> of the University of Girona (hereinafter, “the UdG”), acting for said university.</w:t>
      </w:r>
    </w:p>
    <w:p w14:paraId="42E29277" w14:textId="77777777" w:rsidR="00152C06" w:rsidRPr="004F3BA3" w:rsidRDefault="00152C06" w:rsidP="008F0241">
      <w:pPr>
        <w:pStyle w:val="amodel-1tab"/>
        <w:spacing w:line="240" w:lineRule="exact"/>
      </w:pPr>
      <w:r w:rsidRPr="004F3BA3">
        <w:t>The parties, acting in their aforementioned capacities, declare that they have sufficient legal capacity to enter into this Agreement</w:t>
      </w:r>
      <w:r>
        <w:t>, and</w:t>
      </w:r>
    </w:p>
    <w:p w14:paraId="0919B268" w14:textId="77777777" w:rsidR="00152C06" w:rsidRPr="004F3BA3" w:rsidRDefault="00152C06" w:rsidP="008F0241">
      <w:pPr>
        <w:pStyle w:val="amodel-1tab"/>
        <w:spacing w:before="400" w:line="240" w:lineRule="exact"/>
        <w:jc w:val="center"/>
        <w:rPr>
          <w:rStyle w:val="aBold"/>
        </w:rPr>
      </w:pPr>
      <w:r w:rsidRPr="004F3BA3">
        <w:rPr>
          <w:rStyle w:val="aBold"/>
        </w:rPr>
        <w:t>STATE</w:t>
      </w:r>
    </w:p>
    <w:p w14:paraId="39DDE4B9" w14:textId="7948C8B5" w:rsidR="00152C06" w:rsidRPr="004F3BA3" w:rsidRDefault="00152C06" w:rsidP="008F0241">
      <w:pPr>
        <w:pStyle w:val="amodel-1tab"/>
        <w:spacing w:line="240" w:lineRule="exact"/>
      </w:pPr>
      <w:r w:rsidRPr="004F3BA3">
        <w:t xml:space="preserve">1. That the </w:t>
      </w:r>
      <w:r w:rsidR="002A7092">
        <w:t>UB</w:t>
      </w:r>
      <w:r w:rsidRPr="004F3BA3">
        <w:t xml:space="preserve"> and the UdG signed an Agreement for the joint creation and organi</w:t>
      </w:r>
      <w:r w:rsidR="001237F8">
        <w:t>z</w:t>
      </w:r>
      <w:r w:rsidRPr="004F3BA3">
        <w:t xml:space="preserve">ation of an interuniversity master’s degree in </w:t>
      </w:r>
      <w:r>
        <w:t>t</w:t>
      </w:r>
      <w:r w:rsidRPr="004F3BA3">
        <w:t>ranslation on 13 April 20</w:t>
      </w:r>
      <w:r w:rsidR="00827C80">
        <w:t>21</w:t>
      </w:r>
      <w:r w:rsidRPr="004F3BA3">
        <w:t>.</w:t>
      </w:r>
    </w:p>
    <w:p w14:paraId="109C55BE" w14:textId="77777777" w:rsidR="00152C06" w:rsidRPr="004F3BA3" w:rsidRDefault="00152C06" w:rsidP="008F0241">
      <w:pPr>
        <w:pStyle w:val="amodel-1tab"/>
        <w:spacing w:line="240" w:lineRule="exact"/>
      </w:pPr>
      <w:r w:rsidRPr="004F3BA3">
        <w:t>2. That Spanish Royal Decree 1393 of 29 October 2007, amended by Spanish Royal Decree 861 of 2 July 2010, governing official university studies</w:t>
      </w:r>
      <w:r>
        <w:t>,</w:t>
      </w:r>
      <w:r w:rsidRPr="004F3BA3">
        <w:t xml:space="preserve"> defines the legal framework for offering master’s degree courses and expressly provides for interuniversity programmes.</w:t>
      </w:r>
    </w:p>
    <w:p w14:paraId="589206E8" w14:textId="17097C25" w:rsidR="00152C06" w:rsidRPr="004F3BA3" w:rsidRDefault="00152C06" w:rsidP="008F0241">
      <w:pPr>
        <w:pStyle w:val="amodel-1tab"/>
        <w:spacing w:line="240" w:lineRule="exact"/>
      </w:pPr>
      <w:r w:rsidRPr="004F3BA3">
        <w:t>3. That on 1 April 20</w:t>
      </w:r>
      <w:r w:rsidR="00827C80">
        <w:t>21</w:t>
      </w:r>
      <w:r w:rsidRPr="004F3BA3">
        <w:t xml:space="preserve">, the governing body of the </w:t>
      </w:r>
      <w:r w:rsidR="002A7092">
        <w:t>UB</w:t>
      </w:r>
      <w:r w:rsidRPr="004F3BA3">
        <w:t xml:space="preserve"> passed the resolution to join the programme of an interuniversity master’s degree in </w:t>
      </w:r>
      <w:r>
        <w:t>t</w:t>
      </w:r>
      <w:r w:rsidRPr="004F3BA3">
        <w:t>ranslation.</w:t>
      </w:r>
    </w:p>
    <w:p w14:paraId="751FC48D" w14:textId="77777777" w:rsidR="00152C06" w:rsidRPr="004F3BA3" w:rsidRDefault="00152C06" w:rsidP="008F0241">
      <w:pPr>
        <w:pStyle w:val="amodel-1tab"/>
        <w:spacing w:line="240" w:lineRule="exact"/>
      </w:pPr>
      <w:r w:rsidRPr="004F3BA3">
        <w:t>4. That the signatory universities, in considering that they have partially shared and complementary objectives, wish to sign this Agreement in the interest of fulfilling their respective missions.</w:t>
      </w:r>
    </w:p>
    <w:p w14:paraId="5EC43FFE" w14:textId="77777777" w:rsidR="00152C06" w:rsidRPr="004F3BA3" w:rsidRDefault="00152C06" w:rsidP="008F0241">
      <w:pPr>
        <w:pStyle w:val="amodel-1tab"/>
        <w:spacing w:line="240" w:lineRule="exact"/>
      </w:pPr>
      <w:r w:rsidRPr="004F3BA3">
        <w:t>Therefore, the parties agree to the following</w:t>
      </w:r>
    </w:p>
    <w:p w14:paraId="29D7ED55" w14:textId="77777777" w:rsidR="00152C06" w:rsidRPr="004F3BA3" w:rsidRDefault="00152C06" w:rsidP="008F0241">
      <w:pPr>
        <w:pStyle w:val="amodel-1tab"/>
        <w:spacing w:before="400" w:line="240" w:lineRule="exact"/>
        <w:jc w:val="center"/>
        <w:rPr>
          <w:rStyle w:val="aBold"/>
        </w:rPr>
      </w:pPr>
      <w:r w:rsidRPr="004F3BA3">
        <w:rPr>
          <w:rStyle w:val="aBold"/>
        </w:rPr>
        <w:t>CLAUSES</w:t>
      </w:r>
    </w:p>
    <w:p w14:paraId="5BB8AB98" w14:textId="77777777" w:rsidR="00152C06" w:rsidRPr="004F3BA3" w:rsidRDefault="008F0241" w:rsidP="008F0241">
      <w:pPr>
        <w:pStyle w:val="amodeltextnumberedheader"/>
        <w:numPr>
          <w:ilvl w:val="0"/>
          <w:numId w:val="0"/>
        </w:numPr>
        <w:spacing w:line="240" w:lineRule="exact"/>
        <w:ind w:left="357" w:hanging="357"/>
        <w:rPr>
          <w:rStyle w:val="aBold"/>
        </w:rPr>
      </w:pPr>
      <w:r>
        <w:rPr>
          <w:rStyle w:val="aBold"/>
        </w:rPr>
        <w:t xml:space="preserve">1. </w:t>
      </w:r>
      <w:r w:rsidR="00152C06" w:rsidRPr="004F3BA3">
        <w:rPr>
          <w:rStyle w:val="aBold"/>
        </w:rPr>
        <w:t>Object</w:t>
      </w:r>
    </w:p>
    <w:p w14:paraId="569BDEA1" w14:textId="18491511" w:rsidR="00152C06" w:rsidRPr="004F3BA3" w:rsidRDefault="00152C06" w:rsidP="008F0241">
      <w:pPr>
        <w:pStyle w:val="amodel-1tab"/>
        <w:spacing w:line="240" w:lineRule="exact"/>
      </w:pPr>
      <w:r w:rsidRPr="004F3BA3">
        <w:t>The object of this Agreement is to define the collaboration conditions between the signatory universities for organi</w:t>
      </w:r>
      <w:r w:rsidR="001237F8">
        <w:t>z</w:t>
      </w:r>
      <w:r w:rsidRPr="004F3BA3">
        <w:t>ing the Interuniversity Master’s Degree in Translation.</w:t>
      </w:r>
    </w:p>
    <w:p w14:paraId="34B89C5B" w14:textId="77777777" w:rsidR="00152C06" w:rsidRPr="004F3BA3" w:rsidRDefault="008F0241" w:rsidP="008F0241">
      <w:pPr>
        <w:pStyle w:val="amodeltextnumberedheader"/>
        <w:numPr>
          <w:ilvl w:val="0"/>
          <w:numId w:val="0"/>
        </w:numPr>
        <w:spacing w:before="400" w:line="240" w:lineRule="exact"/>
        <w:ind w:left="357" w:hanging="357"/>
        <w:rPr>
          <w:rStyle w:val="aBold"/>
        </w:rPr>
      </w:pPr>
      <w:r>
        <w:rPr>
          <w:rStyle w:val="aBold"/>
        </w:rPr>
        <w:t xml:space="preserve">2. </w:t>
      </w:r>
      <w:r w:rsidR="00152C06" w:rsidRPr="004F3BA3">
        <w:rPr>
          <w:rStyle w:val="aBold"/>
        </w:rPr>
        <w:t>Liability</w:t>
      </w:r>
    </w:p>
    <w:p w14:paraId="29532F0B" w14:textId="77777777" w:rsidR="00152C06" w:rsidRPr="004F3BA3" w:rsidRDefault="00152C06" w:rsidP="008F0241">
      <w:pPr>
        <w:pStyle w:val="amodel-1tab"/>
        <w:spacing w:line="240" w:lineRule="exact"/>
      </w:pPr>
      <w:r w:rsidRPr="004F3BA3">
        <w:t>The signatory universities hereby state that this Agreement does not constitute any kind of relationship of representation, dependence or subordination between them</w:t>
      </w:r>
      <w:r>
        <w:t>.</w:t>
      </w:r>
      <w:r w:rsidRPr="004F3BA3">
        <w:t xml:space="preserve"> </w:t>
      </w:r>
      <w:r>
        <w:t>T</w:t>
      </w:r>
      <w:r w:rsidRPr="004F3BA3">
        <w:t xml:space="preserve">herefore, </w:t>
      </w:r>
      <w:r>
        <w:t>neither</w:t>
      </w:r>
      <w:r w:rsidRPr="004F3BA3">
        <w:t xml:space="preserve"> institution may act on behalf of </w:t>
      </w:r>
      <w:r>
        <w:t>the</w:t>
      </w:r>
      <w:r w:rsidRPr="004F3BA3">
        <w:t xml:space="preserve"> other in performing their legal or contractual duties or in assuming commitments or taking on responsibilities for them.</w:t>
      </w:r>
    </w:p>
    <w:p w14:paraId="7740869E" w14:textId="77777777" w:rsidR="00152C06" w:rsidRPr="004F3BA3" w:rsidRDefault="008F0241" w:rsidP="008F0241">
      <w:pPr>
        <w:pStyle w:val="amodeltextnumberedheader"/>
        <w:numPr>
          <w:ilvl w:val="0"/>
          <w:numId w:val="0"/>
        </w:numPr>
        <w:spacing w:before="400" w:line="240" w:lineRule="exact"/>
        <w:ind w:left="357" w:hanging="357"/>
        <w:rPr>
          <w:rStyle w:val="aBold"/>
        </w:rPr>
      </w:pPr>
      <w:r>
        <w:rPr>
          <w:rStyle w:val="aBold"/>
        </w:rPr>
        <w:t xml:space="preserve">3. </w:t>
      </w:r>
      <w:r w:rsidR="00152C06" w:rsidRPr="004F3BA3">
        <w:rPr>
          <w:rStyle w:val="aBold"/>
        </w:rPr>
        <w:t>Data protection</w:t>
      </w:r>
    </w:p>
    <w:p w14:paraId="01796280" w14:textId="2AFFD2CF" w:rsidR="00152C06" w:rsidRPr="004F3BA3" w:rsidRDefault="00152C06" w:rsidP="008F0241">
      <w:pPr>
        <w:pStyle w:val="amodel-1tab"/>
        <w:spacing w:line="240" w:lineRule="exact"/>
      </w:pPr>
      <w:r>
        <w:t>Both</w:t>
      </w:r>
      <w:r w:rsidRPr="004F3BA3">
        <w:t xml:space="preserve"> parties state that they comply with all the provisions of Spanish Law 15 of 13 December 1999</w:t>
      </w:r>
      <w:r>
        <w:t xml:space="preserve">, on </w:t>
      </w:r>
      <w:r w:rsidRPr="004F3BA3">
        <w:t>Personal Data Protection</w:t>
      </w:r>
      <w:r>
        <w:t>,</w:t>
      </w:r>
      <w:r w:rsidRPr="004F3BA3">
        <w:t xml:space="preserve"> and Royal Decree 1720 of 21 December 2007, which implements Law 15, and </w:t>
      </w:r>
      <w:r w:rsidRPr="004F3BA3">
        <w:lastRenderedPageBreak/>
        <w:t>acknowledge that they have been informed on what their personal data is to be used for and how they can exerci</w:t>
      </w:r>
      <w:r w:rsidR="001237F8">
        <w:t>s</w:t>
      </w:r>
      <w:bookmarkStart w:id="0" w:name="_GoBack"/>
      <w:bookmarkEnd w:id="0"/>
      <w:r w:rsidRPr="004F3BA3">
        <w:t>e their rights to access, modify and challenge this data.</w:t>
      </w:r>
    </w:p>
    <w:p w14:paraId="28C468CC" w14:textId="77777777" w:rsidR="00152C06" w:rsidRPr="004F3BA3" w:rsidRDefault="008F0241" w:rsidP="008F0241">
      <w:pPr>
        <w:pStyle w:val="amodeltextnumberedheader"/>
        <w:numPr>
          <w:ilvl w:val="0"/>
          <w:numId w:val="0"/>
        </w:numPr>
        <w:spacing w:before="400" w:line="240" w:lineRule="exact"/>
        <w:ind w:left="357" w:hanging="357"/>
        <w:rPr>
          <w:rStyle w:val="aBold"/>
        </w:rPr>
      </w:pPr>
      <w:r>
        <w:rPr>
          <w:rStyle w:val="aBold"/>
        </w:rPr>
        <w:t xml:space="preserve">4. </w:t>
      </w:r>
      <w:r w:rsidR="00152C06" w:rsidRPr="004F3BA3">
        <w:rPr>
          <w:rStyle w:val="aBold"/>
        </w:rPr>
        <w:t>Confidentiality</w:t>
      </w:r>
    </w:p>
    <w:p w14:paraId="11F5189B" w14:textId="77777777" w:rsidR="00152C06" w:rsidRPr="004F3BA3" w:rsidRDefault="00152C06" w:rsidP="008F0241">
      <w:pPr>
        <w:pStyle w:val="amodel-1tab"/>
        <w:spacing w:line="240" w:lineRule="exact"/>
      </w:pPr>
      <w:r w:rsidRPr="004F3BA3">
        <w:t>The signatory universities shall treat all data, documents and information provided by the other party during the term of this Agreement as confidential.</w:t>
      </w:r>
    </w:p>
    <w:p w14:paraId="02BD9DA9" w14:textId="77777777" w:rsidR="00152C06" w:rsidRPr="004F3BA3" w:rsidRDefault="008F0241" w:rsidP="008F0241">
      <w:pPr>
        <w:pStyle w:val="amodeltextnumberedheader"/>
        <w:numPr>
          <w:ilvl w:val="0"/>
          <w:numId w:val="0"/>
        </w:numPr>
        <w:spacing w:before="400" w:line="240" w:lineRule="exact"/>
        <w:ind w:left="357" w:hanging="357"/>
        <w:rPr>
          <w:rStyle w:val="aBold"/>
        </w:rPr>
      </w:pPr>
      <w:r>
        <w:rPr>
          <w:rStyle w:val="aBold"/>
        </w:rPr>
        <w:t xml:space="preserve">5. </w:t>
      </w:r>
      <w:r w:rsidR="00152C06" w:rsidRPr="004F3BA3">
        <w:rPr>
          <w:rStyle w:val="aBold"/>
        </w:rPr>
        <w:t>Intellectual property</w:t>
      </w:r>
    </w:p>
    <w:p w14:paraId="3F55FFB9" w14:textId="77777777" w:rsidR="00152C06" w:rsidRPr="004F3BA3" w:rsidRDefault="00152C06" w:rsidP="008F0241">
      <w:pPr>
        <w:pStyle w:val="amodel-1tab"/>
        <w:spacing w:line="240" w:lineRule="exact"/>
      </w:pPr>
      <w:r w:rsidRPr="004F3BA3">
        <w:t>The signatory universities shall jointly own the intellectual property rights of the content of the syllabus of the Interuniversity Master’s Degree in Translation.</w:t>
      </w:r>
    </w:p>
    <w:p w14:paraId="61403B8E" w14:textId="77777777" w:rsidR="00152C06" w:rsidRPr="004F3BA3" w:rsidRDefault="008F0241" w:rsidP="008F0241">
      <w:pPr>
        <w:pStyle w:val="amodeltextnumberedheader"/>
        <w:numPr>
          <w:ilvl w:val="0"/>
          <w:numId w:val="0"/>
        </w:numPr>
        <w:spacing w:before="400" w:line="240" w:lineRule="exact"/>
        <w:ind w:left="357" w:hanging="357"/>
        <w:rPr>
          <w:rStyle w:val="aBold"/>
        </w:rPr>
      </w:pPr>
      <w:r>
        <w:rPr>
          <w:rStyle w:val="aBold"/>
        </w:rPr>
        <w:t xml:space="preserve">6. </w:t>
      </w:r>
      <w:r w:rsidR="00152C06" w:rsidRPr="004F3BA3">
        <w:rPr>
          <w:rStyle w:val="aBold"/>
        </w:rPr>
        <w:t>Term and termination</w:t>
      </w:r>
    </w:p>
    <w:p w14:paraId="7839997D" w14:textId="77777777" w:rsidR="00152C06" w:rsidRPr="004F3BA3" w:rsidRDefault="00152C06" w:rsidP="008F0241">
      <w:pPr>
        <w:pStyle w:val="amodel-1tab"/>
        <w:spacing w:line="240" w:lineRule="exact"/>
      </w:pPr>
      <w:r w:rsidRPr="004F3BA3">
        <w:t>This Agreement enters into force from when it is signed and has a term of two (2) years.</w:t>
      </w:r>
    </w:p>
    <w:p w14:paraId="54C2479F" w14:textId="77777777" w:rsidR="00152C06" w:rsidRPr="004F3BA3" w:rsidRDefault="00152C06" w:rsidP="008F0241">
      <w:pPr>
        <w:pStyle w:val="amodel-1tab"/>
        <w:spacing w:line="240" w:lineRule="exact"/>
      </w:pPr>
      <w:r w:rsidRPr="004F3BA3">
        <w:t>The following are the causes for terminating this Agreement:</w:t>
      </w:r>
    </w:p>
    <w:p w14:paraId="3C42784D" w14:textId="77777777" w:rsidR="00152C06" w:rsidRPr="004F3BA3" w:rsidRDefault="00152C06" w:rsidP="008F0241">
      <w:pPr>
        <w:pStyle w:val="amodelbulletedlist"/>
        <w:spacing w:line="240" w:lineRule="exact"/>
        <w:jc w:val="both"/>
      </w:pPr>
      <w:r w:rsidRPr="004F3BA3">
        <w:t>The signatory parties agree, in writing, to terminate it.</w:t>
      </w:r>
    </w:p>
    <w:p w14:paraId="5D0DFE22" w14:textId="77777777" w:rsidR="00152C06" w:rsidRPr="004F3BA3" w:rsidRDefault="00152C06" w:rsidP="008F0241">
      <w:pPr>
        <w:pStyle w:val="amodelbulletedlist"/>
        <w:spacing w:line="240" w:lineRule="exact"/>
        <w:jc w:val="both"/>
      </w:pPr>
      <w:r w:rsidRPr="004F3BA3">
        <w:t>Either party breaches its obligations, and the other party gives thirty (30) days’ written notice that it wishes to terminate this Agreement, in which case the Agreement is terminated unilaterally.</w:t>
      </w:r>
    </w:p>
    <w:p w14:paraId="7CDB4839" w14:textId="77777777" w:rsidR="00152C06" w:rsidRPr="004F3BA3" w:rsidRDefault="00152C06" w:rsidP="008F0241">
      <w:pPr>
        <w:pStyle w:val="amodelbulletedlist"/>
        <w:spacing w:line="240" w:lineRule="exact"/>
        <w:jc w:val="both"/>
      </w:pPr>
      <w:r>
        <w:t xml:space="preserve">Either party finds a </w:t>
      </w:r>
      <w:r w:rsidRPr="004F3BA3">
        <w:t xml:space="preserve">general reason for terminating </w:t>
      </w:r>
      <w:r>
        <w:t>the A</w:t>
      </w:r>
      <w:r w:rsidRPr="004F3BA3">
        <w:t>greement</w:t>
      </w:r>
      <w:r>
        <w:t xml:space="preserve"> which is</w:t>
      </w:r>
      <w:r w:rsidRPr="004F3BA3">
        <w:t xml:space="preserve"> provided for in the current legislation.</w:t>
      </w:r>
    </w:p>
    <w:p w14:paraId="036EA5CD" w14:textId="77777777" w:rsidR="00152C06" w:rsidRPr="004F3BA3" w:rsidRDefault="008F0241" w:rsidP="008F0241">
      <w:pPr>
        <w:pStyle w:val="amodeltextnumberedheader"/>
        <w:numPr>
          <w:ilvl w:val="0"/>
          <w:numId w:val="0"/>
        </w:numPr>
        <w:spacing w:before="400" w:line="240" w:lineRule="exact"/>
        <w:ind w:left="357" w:hanging="357"/>
        <w:rPr>
          <w:rStyle w:val="aBold"/>
        </w:rPr>
      </w:pPr>
      <w:r>
        <w:rPr>
          <w:rStyle w:val="aBold"/>
        </w:rPr>
        <w:t xml:space="preserve">7. </w:t>
      </w:r>
      <w:r w:rsidR="00152C06" w:rsidRPr="004F3BA3">
        <w:rPr>
          <w:rStyle w:val="aBold"/>
        </w:rPr>
        <w:t>Jurisdiction and governing law</w:t>
      </w:r>
    </w:p>
    <w:p w14:paraId="46DB5CF3" w14:textId="77777777" w:rsidR="00152C06" w:rsidRPr="004F3BA3" w:rsidRDefault="00152C06" w:rsidP="008F0241">
      <w:pPr>
        <w:pStyle w:val="amodel-1tab"/>
        <w:spacing w:line="240" w:lineRule="exact"/>
      </w:pPr>
      <w:r w:rsidRPr="004F3BA3">
        <w:t>The parties submit to the contentious administrative courts of Barcelona to resolve any dispute arising from the interpretation, application or enforcement of the provisions established herein.</w:t>
      </w:r>
    </w:p>
    <w:p w14:paraId="598BD729" w14:textId="77777777" w:rsidR="00FF39FF" w:rsidRDefault="00FF39FF" w:rsidP="00492E9B">
      <w:pPr>
        <w:pStyle w:val="amodel-1tab"/>
        <w:tabs>
          <w:tab w:val="left" w:pos="0"/>
        </w:tabs>
        <w:spacing w:line="240" w:lineRule="exact"/>
      </w:pPr>
    </w:p>
    <w:p w14:paraId="03FCEEAC" w14:textId="2C0BE0BB" w:rsidR="00152C06" w:rsidRPr="004F3BA3" w:rsidRDefault="00492E9B" w:rsidP="00492E9B">
      <w:pPr>
        <w:pStyle w:val="amodel-1tab"/>
        <w:tabs>
          <w:tab w:val="left" w:pos="0"/>
        </w:tabs>
        <w:spacing w:line="240" w:lineRule="exact"/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02B91777" wp14:editId="11C5D686">
            <wp:simplePos x="0" y="0"/>
            <wp:positionH relativeFrom="column">
              <wp:posOffset>-68580</wp:posOffset>
            </wp:positionH>
            <wp:positionV relativeFrom="paragraph">
              <wp:posOffset>581025</wp:posOffset>
            </wp:positionV>
            <wp:extent cx="1428750" cy="730250"/>
            <wp:effectExtent l="0" t="0" r="0" b="0"/>
            <wp:wrapTopAndBottom/>
            <wp:docPr id="1" name="Imatge 1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C06" w:rsidRPr="004F3BA3">
        <w:t>In witness whereof, the parties hereto sign two (2) identical and equally valid counterparts of this document in Barcelona on 30 April 20</w:t>
      </w:r>
      <w:r w:rsidR="00827C80">
        <w:t>21</w:t>
      </w:r>
      <w:r w:rsidR="00152C06" w:rsidRPr="004F3BA3">
        <w:t>.</w:t>
      </w:r>
    </w:p>
    <w:p w14:paraId="195CE459" w14:textId="77777777" w:rsidR="00152C06" w:rsidRPr="004F3BA3" w:rsidRDefault="00492E9B" w:rsidP="008F0241">
      <w:pPr>
        <w:pStyle w:val="aaddresses"/>
        <w:spacing w:line="240" w:lineRule="exact"/>
        <w:rPr>
          <w:lang w:val="en-GB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11549FBB" wp14:editId="7680840D">
            <wp:simplePos x="0" y="0"/>
            <wp:positionH relativeFrom="column">
              <wp:posOffset>3330575</wp:posOffset>
            </wp:positionH>
            <wp:positionV relativeFrom="paragraph">
              <wp:posOffset>148590</wp:posOffset>
            </wp:positionV>
            <wp:extent cx="1430020" cy="807085"/>
            <wp:effectExtent l="0" t="0" r="0" b="0"/>
            <wp:wrapSquare wrapText="bothSides"/>
            <wp:docPr id="2" name="Imatge 2" descr="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C06" w:rsidRPr="004F3BA3">
        <w:rPr>
          <w:lang w:val="en-GB"/>
        </w:rPr>
        <w:tab/>
      </w:r>
      <w:r w:rsidR="00152C06" w:rsidRPr="004F3BA3">
        <w:rPr>
          <w:lang w:val="en-GB"/>
        </w:rPr>
        <w:tab/>
      </w:r>
    </w:p>
    <w:p w14:paraId="1BB0F616" w14:textId="77777777" w:rsidR="00152C06" w:rsidRPr="008F0241" w:rsidRDefault="00152C06" w:rsidP="00492E9B">
      <w:pPr>
        <w:pStyle w:val="aaddresses"/>
        <w:spacing w:line="240" w:lineRule="exact"/>
        <w:rPr>
          <w:lang w:val="it-IT"/>
        </w:rPr>
      </w:pPr>
      <w:r w:rsidRPr="008F0241">
        <w:rPr>
          <w:lang w:val="it-IT"/>
        </w:rPr>
        <w:t>Joan Garcia Romaní</w:t>
      </w:r>
      <w:r w:rsidRPr="008F0241">
        <w:rPr>
          <w:lang w:val="it-IT"/>
        </w:rPr>
        <w:tab/>
        <w:t>Sònia Capdevila Tena</w:t>
      </w:r>
    </w:p>
    <w:p w14:paraId="6EDD75F8" w14:textId="0876A52A" w:rsidR="00152C06" w:rsidRPr="004F3BA3" w:rsidRDefault="00E92F7B" w:rsidP="008F0241">
      <w:pPr>
        <w:pStyle w:val="aaddresses"/>
        <w:spacing w:line="240" w:lineRule="exact"/>
        <w:rPr>
          <w:lang w:val="en-GB"/>
        </w:rPr>
      </w:pPr>
      <w:r>
        <w:rPr>
          <w:lang w:val="en-GB"/>
        </w:rPr>
        <w:t>Rector</w:t>
      </w:r>
      <w:r w:rsidR="00152C06" w:rsidRPr="004F3BA3">
        <w:rPr>
          <w:lang w:val="en-GB"/>
        </w:rPr>
        <w:tab/>
      </w:r>
      <w:r w:rsidR="00492E9B">
        <w:rPr>
          <w:lang w:val="en-GB"/>
        </w:rPr>
        <w:tab/>
      </w:r>
      <w:r w:rsidR="00152C06" w:rsidRPr="00CE66FD">
        <w:rPr>
          <w:lang w:val="en-GB"/>
        </w:rPr>
        <w:t>Rector</w:t>
      </w:r>
    </w:p>
    <w:p w14:paraId="41038BFA" w14:textId="473C1267" w:rsidR="003F04F9" w:rsidRPr="008E653F" w:rsidRDefault="00E92F7B" w:rsidP="00492E9B">
      <w:pPr>
        <w:pStyle w:val="aaddresses"/>
        <w:spacing w:line="240" w:lineRule="exact"/>
      </w:pPr>
      <w:r>
        <w:rPr>
          <w:lang w:val="en-GB"/>
        </w:rPr>
        <w:t>University of Barcelona</w:t>
      </w:r>
      <w:r w:rsidR="00152C06" w:rsidRPr="004F3BA3">
        <w:rPr>
          <w:lang w:val="en-GB"/>
        </w:rPr>
        <w:tab/>
        <w:t>University of Girona</w:t>
      </w:r>
    </w:p>
    <w:sectPr w:rsidR="003F04F9" w:rsidRPr="008E653F" w:rsidSect="001D21D5">
      <w:headerReference w:type="default" r:id="rId9"/>
      <w:footerReference w:type="even" r:id="rId10"/>
      <w:footerReference w:type="default" r:id="rId11"/>
      <w:footerReference w:type="first" r:id="rId12"/>
      <w:pgSz w:w="11900" w:h="16840" w:code="9"/>
      <w:pgMar w:top="2835" w:right="1077" w:bottom="1417" w:left="164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5AD50" w14:textId="77777777" w:rsidR="00625E82" w:rsidRDefault="00625E82">
      <w:pPr>
        <w:spacing w:line="240" w:lineRule="auto"/>
      </w:pPr>
      <w:r>
        <w:separator/>
      </w:r>
    </w:p>
  </w:endnote>
  <w:endnote w:type="continuationSeparator" w:id="0">
    <w:p w14:paraId="0EEB6201" w14:textId="77777777" w:rsidR="00625E82" w:rsidRDefault="0062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3E4AC" w14:textId="77777777"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1864BD" w14:textId="77777777"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5A13" w14:textId="77777777" w:rsidR="001D21D5" w:rsidRDefault="001D21D5" w:rsidP="001D21D5">
    <w:pPr>
      <w:pStyle w:val="Peu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AEB5" w14:textId="77777777" w:rsidR="003F04F9" w:rsidRDefault="003F04F9" w:rsidP="004601EF">
    <w:pPr>
      <w:pStyle w:val="Peu"/>
      <w:spacing w:before="284" w:after="56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71DD9" w14:textId="77777777" w:rsidR="00625E82" w:rsidRDefault="00625E82">
      <w:pPr>
        <w:spacing w:line="240" w:lineRule="auto"/>
      </w:pPr>
      <w:r>
        <w:separator/>
      </w:r>
    </w:p>
  </w:footnote>
  <w:footnote w:type="continuationSeparator" w:id="0">
    <w:p w14:paraId="1AB57BEB" w14:textId="77777777" w:rsidR="00625E82" w:rsidRDefault="0062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45F2" w14:textId="5922B2C9" w:rsidR="00645242" w:rsidRDefault="001D21D5" w:rsidP="004D0592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 wp14:anchorId="23319C1E" wp14:editId="4705E65E">
          <wp:simplePos x="4067175" y="419100"/>
          <wp:positionH relativeFrom="margin">
            <wp:align>right</wp:align>
          </wp:positionH>
          <wp:positionV relativeFrom="paragraph">
            <wp:posOffset>0</wp:posOffset>
          </wp:positionV>
          <wp:extent cx="1054800" cy="720000"/>
          <wp:effectExtent l="0" t="0" r="0" b="4445"/>
          <wp:wrapNone/>
          <wp:docPr id="5" name="Imat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1" locked="1" layoutInCell="1" allowOverlap="1" wp14:anchorId="0721AA33" wp14:editId="344EA6A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214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674DCA"/>
    <w:multiLevelType w:val="hybridMultilevel"/>
    <w:tmpl w:val="526A148C"/>
    <w:lvl w:ilvl="0" w:tplc="C1AC6278">
      <w:start w:val="1"/>
      <w:numFmt w:val="decimal"/>
      <w:pStyle w:val="amodeltextnumberedhead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D0EEC"/>
    <w:multiLevelType w:val="hybridMultilevel"/>
    <w:tmpl w:val="3578C894"/>
    <w:lvl w:ilvl="0" w:tplc="5A0E5686">
      <w:start w:val="1"/>
      <w:numFmt w:val="bullet"/>
      <w:pStyle w:val="amode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3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06"/>
    <w:rsid w:val="0000058B"/>
    <w:rsid w:val="00074F8D"/>
    <w:rsid w:val="000914BC"/>
    <w:rsid w:val="001237F8"/>
    <w:rsid w:val="001528C1"/>
    <w:rsid w:val="00152C06"/>
    <w:rsid w:val="001661A1"/>
    <w:rsid w:val="001845CF"/>
    <w:rsid w:val="001D21D5"/>
    <w:rsid w:val="00230CBD"/>
    <w:rsid w:val="002611D3"/>
    <w:rsid w:val="002725D7"/>
    <w:rsid w:val="002917CD"/>
    <w:rsid w:val="002A7092"/>
    <w:rsid w:val="002D70B2"/>
    <w:rsid w:val="00345E39"/>
    <w:rsid w:val="00356C15"/>
    <w:rsid w:val="003F04F9"/>
    <w:rsid w:val="003F2687"/>
    <w:rsid w:val="004601EF"/>
    <w:rsid w:val="00492E9B"/>
    <w:rsid w:val="004D0592"/>
    <w:rsid w:val="004E6637"/>
    <w:rsid w:val="00520756"/>
    <w:rsid w:val="00555678"/>
    <w:rsid w:val="005A6F3D"/>
    <w:rsid w:val="005B7665"/>
    <w:rsid w:val="005D6B15"/>
    <w:rsid w:val="00603B02"/>
    <w:rsid w:val="00622469"/>
    <w:rsid w:val="00622913"/>
    <w:rsid w:val="00625E82"/>
    <w:rsid w:val="00645242"/>
    <w:rsid w:val="007C5276"/>
    <w:rsid w:val="007D2567"/>
    <w:rsid w:val="007D431D"/>
    <w:rsid w:val="008128F8"/>
    <w:rsid w:val="00814AB0"/>
    <w:rsid w:val="008238D3"/>
    <w:rsid w:val="00827C80"/>
    <w:rsid w:val="008350D4"/>
    <w:rsid w:val="00840252"/>
    <w:rsid w:val="00855DC7"/>
    <w:rsid w:val="0088315C"/>
    <w:rsid w:val="00883275"/>
    <w:rsid w:val="008E653F"/>
    <w:rsid w:val="008F0241"/>
    <w:rsid w:val="0090163A"/>
    <w:rsid w:val="00967D43"/>
    <w:rsid w:val="009723B2"/>
    <w:rsid w:val="009C3845"/>
    <w:rsid w:val="009D7F9B"/>
    <w:rsid w:val="00A05780"/>
    <w:rsid w:val="00A338F4"/>
    <w:rsid w:val="00A53F46"/>
    <w:rsid w:val="00AA592C"/>
    <w:rsid w:val="00B20AC5"/>
    <w:rsid w:val="00B23316"/>
    <w:rsid w:val="00B643D4"/>
    <w:rsid w:val="00BA7106"/>
    <w:rsid w:val="00C12B45"/>
    <w:rsid w:val="00C43E4D"/>
    <w:rsid w:val="00C71A67"/>
    <w:rsid w:val="00CB4B7B"/>
    <w:rsid w:val="00CB61C9"/>
    <w:rsid w:val="00CB6808"/>
    <w:rsid w:val="00CB7925"/>
    <w:rsid w:val="00CE66FD"/>
    <w:rsid w:val="00E26298"/>
    <w:rsid w:val="00E31A80"/>
    <w:rsid w:val="00E92F7B"/>
    <w:rsid w:val="00FD528E"/>
    <w:rsid w:val="00FD7CDB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544194"/>
  <w15:docId w15:val="{FB8DB0A3-3AA6-493D-A479-858F305F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53F"/>
    <w:pPr>
      <w:spacing w:line="240" w:lineRule="exact"/>
      <w:jc w:val="both"/>
    </w:pPr>
    <w:rPr>
      <w:rFonts w:ascii="Arial" w:hAnsi="Arial"/>
      <w:szCs w:val="24"/>
      <w:lang w:val="en-GB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Lletraperdefectedelpargraf"/>
    <w:rsid w:val="008E653F"/>
    <w:rPr>
      <w:rFonts w:ascii="Arial" w:hAnsi="Arial"/>
      <w:sz w:val="16"/>
      <w:lang w:val="en-GB"/>
    </w:rPr>
  </w:style>
  <w:style w:type="paragraph" w:customStyle="1" w:styleId="amodel-1tab">
    <w:name w:val="a model - 1 tab"/>
    <w:basedOn w:val="Normal"/>
    <w:qFormat/>
    <w:rsid w:val="00152C06"/>
    <w:pPr>
      <w:tabs>
        <w:tab w:val="left" w:pos="3119"/>
      </w:tabs>
      <w:spacing w:before="200" w:line="276" w:lineRule="auto"/>
    </w:pPr>
    <w:rPr>
      <w:rFonts w:eastAsia="Times New Roman" w:cs="Arial"/>
      <w:szCs w:val="22"/>
      <w:lang w:eastAsia="ca-ES"/>
    </w:rPr>
  </w:style>
  <w:style w:type="character" w:customStyle="1" w:styleId="aBold">
    <w:name w:val="a Bold"/>
    <w:uiPriority w:val="1"/>
    <w:qFormat/>
    <w:rsid w:val="00152C06"/>
    <w:rPr>
      <w:b/>
    </w:rPr>
  </w:style>
  <w:style w:type="paragraph" w:styleId="Capalera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Lletraperdefectedelpargraf"/>
    <w:rsid w:val="00C12B45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Lletraperdefectedelpargraf"/>
    <w:rsid w:val="00C12B45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C12B45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C12B45"/>
    <w:pPr>
      <w:spacing w:after="60" w:line="200" w:lineRule="exact"/>
    </w:pPr>
    <w:rPr>
      <w:sz w:val="16"/>
      <w:szCs w:val="20"/>
    </w:rPr>
  </w:style>
  <w:style w:type="paragraph" w:customStyle="1" w:styleId="amodeltextnumberedheader">
    <w:name w:val="a model text numbered header"/>
    <w:basedOn w:val="amodel-1tab"/>
    <w:qFormat/>
    <w:rsid w:val="00152C06"/>
    <w:pPr>
      <w:keepNext/>
      <w:numPr>
        <w:numId w:val="13"/>
      </w:numPr>
      <w:tabs>
        <w:tab w:val="left" w:pos="425"/>
      </w:tabs>
    </w:pPr>
  </w:style>
  <w:style w:type="paragraph" w:customStyle="1" w:styleId="amodelbulletedlist">
    <w:name w:val="a model bulletedlist"/>
    <w:basedOn w:val="amodel-1tab"/>
    <w:qFormat/>
    <w:rsid w:val="00152C06"/>
    <w:pPr>
      <w:numPr>
        <w:numId w:val="15"/>
      </w:numPr>
      <w:tabs>
        <w:tab w:val="clear" w:pos="3119"/>
        <w:tab w:val="left" w:pos="851"/>
      </w:tabs>
      <w:ind w:left="851" w:hanging="284"/>
      <w:jc w:val="left"/>
    </w:pPr>
  </w:style>
  <w:style w:type="paragraph" w:customStyle="1" w:styleId="aaddresses">
    <w:name w:val="a addresses"/>
    <w:basedOn w:val="amodel-1tab"/>
    <w:qFormat/>
    <w:rsid w:val="00152C06"/>
    <w:pPr>
      <w:tabs>
        <w:tab w:val="clear" w:pos="3119"/>
        <w:tab w:val="left" w:pos="1134"/>
        <w:tab w:val="left" w:pos="5387"/>
        <w:tab w:val="right" w:pos="8504"/>
      </w:tabs>
      <w:spacing w:before="0" w:line="240" w:lineRule="auto"/>
      <w:jc w:val="left"/>
    </w:pPr>
    <w:rPr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52C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52C06"/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52C06"/>
    <w:rPr>
      <w:rFonts w:ascii="Arial" w:hAnsi="Arial"/>
      <w:lang w:val="en-GB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52C0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52C06"/>
    <w:rPr>
      <w:rFonts w:ascii="Arial" w:hAnsi="Arial"/>
      <w:b/>
      <w:bCs/>
      <w:lang w:val="en-GB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5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52C06"/>
    <w:rPr>
      <w:rFonts w:ascii="Tahoma" w:hAnsi="Tahoma" w:cs="Tahoma"/>
      <w:sz w:val="16"/>
      <w:szCs w:val="16"/>
      <w:lang w:val="en-GB" w:eastAsia="en-US"/>
    </w:rPr>
  </w:style>
  <w:style w:type="character" w:customStyle="1" w:styleId="st">
    <w:name w:val="st"/>
    <w:basedOn w:val="Lletraperdefectedelpargraf"/>
    <w:rsid w:val="008F0241"/>
  </w:style>
  <w:style w:type="character" w:styleId="mfasi">
    <w:name w:val="Emphasis"/>
    <w:basedOn w:val="Lletraperdefectedelpargraf"/>
    <w:uiPriority w:val="20"/>
    <w:qFormat/>
    <w:rsid w:val="008F0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t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3046</Characters>
  <Application>Microsoft Office Word</Application>
  <DocSecurity>0</DocSecurity>
  <Lines>132</Lines>
  <Paragraphs>70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servei</dc:creator>
  <cp:keywords/>
  <cp:lastModifiedBy>Barnaby Noone</cp:lastModifiedBy>
  <cp:revision>4</cp:revision>
  <cp:lastPrinted>2012-05-23T15:11:00Z</cp:lastPrinted>
  <dcterms:created xsi:type="dcterms:W3CDTF">2016-02-23T10:02:00Z</dcterms:created>
  <dcterms:modified xsi:type="dcterms:W3CDTF">2022-07-29T09:35:00Z</dcterms:modified>
</cp:coreProperties>
</file>