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9848"/>
      </w:tblGrid>
      <w:tr w:rsidR="00342092" w:rsidRPr="00FD3D91" w:rsidTr="001F2BEE">
        <w:trPr>
          <w:trHeight w:val="590"/>
        </w:trPr>
        <w:tc>
          <w:tcPr>
            <w:tcW w:w="9848" w:type="dxa"/>
            <w:tcBorders>
              <w:bottom w:val="single" w:sz="4" w:space="0" w:color="FFFFFF" w:themeColor="background1"/>
            </w:tcBorders>
            <w:shd w:val="clear" w:color="auto" w:fill="348DA5"/>
            <w:vAlign w:val="center"/>
          </w:tcPr>
          <w:p w:rsidR="00342092" w:rsidRPr="00FD3D91" w:rsidRDefault="00342092" w:rsidP="005E059B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color w:val="FFFFFF"/>
                <w:sz w:val="32"/>
                <w:szCs w:val="32"/>
              </w:rPr>
              <w:t>Unitat</w:t>
            </w:r>
            <w:r w:rsidRPr="00FD3D91">
              <w:rPr>
                <w:rFonts w:ascii="Verdana" w:hAnsi="Verdana"/>
                <w:b/>
                <w:bCs/>
                <w:color w:val="FFFFFF"/>
                <w:sz w:val="32"/>
                <w:szCs w:val="32"/>
              </w:rPr>
              <w:t xml:space="preserve"> d’aprenentatge</w:t>
            </w:r>
          </w:p>
        </w:tc>
      </w:tr>
      <w:tr w:rsidR="00342092" w:rsidRPr="00FD3D91" w:rsidTr="001F2BEE">
        <w:tc>
          <w:tcPr>
            <w:tcW w:w="9848" w:type="dxa"/>
            <w:tcBorders>
              <w:top w:val="single" w:sz="4" w:space="0" w:color="FFFFFF" w:themeColor="background1"/>
            </w:tcBorders>
            <w:shd w:val="clear" w:color="auto" w:fill="348DA5"/>
          </w:tcPr>
          <w:p w:rsidR="00342092" w:rsidRPr="00342092" w:rsidRDefault="00342092" w:rsidP="00A03997">
            <w:pPr>
              <w:spacing w:before="60" w:after="100" w:line="300" w:lineRule="exact"/>
              <w:jc w:val="left"/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</w:pPr>
            <w:r w:rsidRPr="00342092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Nom de la unitat:</w:t>
            </w:r>
            <w:r w:rsidRPr="00342092"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  <w:t xml:space="preserve"> </w:t>
            </w:r>
          </w:p>
          <w:p w:rsidR="00342092" w:rsidRPr="00342092" w:rsidRDefault="00342092" w:rsidP="00B87040">
            <w:pPr>
              <w:spacing w:before="60" w:after="100" w:line="300" w:lineRule="exact"/>
              <w:jc w:val="left"/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</w:pPr>
            <w:r w:rsidRPr="00342092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Nivell:</w:t>
            </w:r>
            <w:r w:rsidR="00A03997"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  <w:t xml:space="preserve"> </w:t>
            </w:r>
          </w:p>
          <w:p w:rsidR="00342092" w:rsidRPr="00342092" w:rsidRDefault="00342092" w:rsidP="00B87040">
            <w:pPr>
              <w:spacing w:before="60" w:after="100" w:line="300" w:lineRule="exact"/>
              <w:jc w:val="left"/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</w:pPr>
            <w:r w:rsidRPr="00342092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Treball autònom, en parella o en grup?</w:t>
            </w:r>
            <w:r w:rsidRPr="00342092"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  <w:t xml:space="preserve"> </w:t>
            </w:r>
          </w:p>
          <w:p w:rsidR="00A03997" w:rsidRDefault="00342092" w:rsidP="00A03997">
            <w:pPr>
              <w:spacing w:before="60" w:after="100" w:line="300" w:lineRule="exact"/>
              <w:jc w:val="left"/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</w:pPr>
            <w:r w:rsidRPr="00342092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Objectius:</w:t>
            </w:r>
            <w:r w:rsidRPr="00342092">
              <w:rPr>
                <w:rFonts w:ascii="Gunny Rewritten" w:eastAsia="Gunny Rewritten" w:hAnsi="Gunny Rewritten" w:cs="MV Boli"/>
                <w:color w:val="FFFFFF" w:themeColor="background1"/>
                <w:sz w:val="36"/>
                <w:szCs w:val="36"/>
              </w:rPr>
              <w:t xml:space="preserve"> </w:t>
            </w:r>
          </w:p>
          <w:p w:rsidR="00342092" w:rsidRPr="00FD3D91" w:rsidRDefault="00342092" w:rsidP="00A03997">
            <w:pPr>
              <w:spacing w:before="60" w:after="100" w:line="300" w:lineRule="exact"/>
              <w:jc w:val="left"/>
              <w:rPr>
                <w:rFonts w:ascii="Verdana" w:hAnsi="Verdana"/>
                <w:b/>
                <w:bCs/>
                <w:color w:val="FFFFFF"/>
                <w:szCs w:val="20"/>
              </w:rPr>
            </w:pPr>
            <w:r w:rsidRPr="00342092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Temps destinat:</w:t>
            </w:r>
          </w:p>
        </w:tc>
      </w:tr>
      <w:tr w:rsidR="00342092" w:rsidRPr="00FD3D91" w:rsidTr="00342092">
        <w:tc>
          <w:tcPr>
            <w:tcW w:w="9848" w:type="dxa"/>
            <w:shd w:val="clear" w:color="auto" w:fill="FDE9D9"/>
          </w:tcPr>
          <w:p w:rsidR="00342092" w:rsidRPr="00FD3D91" w:rsidRDefault="00342092" w:rsidP="00B87040">
            <w:pPr>
              <w:spacing w:before="100" w:afterLines="100" w:after="240" w:line="32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Des del _</w:t>
            </w:r>
            <w:r w:rsidR="00A03997">
              <w:rPr>
                <w:rFonts w:ascii="Gunny Rewritten" w:eastAsia="Gunny Rewritten" w:hAnsi="Gunny Rewritten"/>
                <w:bCs/>
                <w:color w:val="000000"/>
                <w:sz w:val="36"/>
                <w:szCs w:val="36"/>
              </w:rPr>
              <w:t xml:space="preserve"> </w:t>
            </w: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______ al __</w:t>
            </w:r>
            <w:r w:rsidR="00A03997">
              <w:rPr>
                <w:rFonts w:ascii="Gunny Rewritten" w:eastAsia="Gunny Rewritten" w:hAnsi="Gunny Rewritten"/>
                <w:bCs/>
                <w:color w:val="000000"/>
                <w:sz w:val="36"/>
                <w:szCs w:val="36"/>
              </w:rPr>
              <w:t xml:space="preserve"> </w:t>
            </w:r>
            <w:r w:rsidR="00B87040">
              <w:rPr>
                <w:rFonts w:ascii="Verdana" w:hAnsi="Verdana"/>
                <w:b/>
                <w:bCs/>
                <w:color w:val="000000"/>
                <w:szCs w:val="20"/>
              </w:rPr>
              <w:t>____ treballaré el següent:</w:t>
            </w:r>
          </w:p>
          <w:p w:rsidR="00342092" w:rsidRPr="00342092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Gunny Rewritten" w:eastAsia="Gunny Rewritten" w:hAnsi="Gunny Rewritten"/>
                <w:bCs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Temes gramaticals:</w:t>
            </w:r>
          </w:p>
          <w:p w:rsidR="00342092" w:rsidRPr="00FD3D91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GelPenLight" w:hAnsi="GelPenLight"/>
                <w:bCs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Vocabulari:</w:t>
            </w:r>
          </w:p>
          <w:p w:rsidR="00A03997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Gunny Rewritten" w:eastAsia="Gunny Rewritten" w:hAnsi="Gunny Rewritten"/>
                <w:bCs/>
                <w:color w:val="000000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Escoltar els àudios següents:</w:t>
            </w:r>
          </w:p>
          <w:p w:rsidR="00342092" w:rsidRPr="00A03997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Gunny Rewritten" w:eastAsia="Gunny Rewritten" w:hAnsi="Gunny Rewritten"/>
                <w:bCs/>
                <w:color w:val="000000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Escriure redaccions sobre:</w:t>
            </w:r>
          </w:p>
          <w:p w:rsidR="00342092" w:rsidRPr="00FD3D91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Escriure textos breus sobre:</w:t>
            </w:r>
          </w:p>
          <w:p w:rsidR="00342092" w:rsidRPr="00FD3D91" w:rsidRDefault="00A03997" w:rsidP="00B87040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GelPenLight" w:hAnsi="GelPenLight"/>
                <w:bCs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Conversar amb altres persones:</w:t>
            </w:r>
          </w:p>
          <w:p w:rsidR="00342092" w:rsidRPr="00B87040" w:rsidRDefault="00A03997" w:rsidP="00A03997">
            <w:pPr>
              <w:numPr>
                <w:ilvl w:val="0"/>
                <w:numId w:val="13"/>
              </w:numPr>
              <w:spacing w:before="100" w:afterLines="100" w:after="240" w:line="32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Cs w:val="20"/>
              </w:rPr>
              <w:t>Llegir un llibre, una lectura:</w:t>
            </w:r>
          </w:p>
        </w:tc>
      </w:tr>
      <w:tr w:rsidR="00342092" w:rsidRPr="00FD3D91" w:rsidTr="00342092">
        <w:trPr>
          <w:trHeight w:val="1215"/>
        </w:trPr>
        <w:tc>
          <w:tcPr>
            <w:tcW w:w="9848" w:type="dxa"/>
            <w:shd w:val="clear" w:color="auto" w:fill="FEF4EC"/>
          </w:tcPr>
          <w:p w:rsidR="00342092" w:rsidRPr="00FD3D91" w:rsidRDefault="00342092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Quan hagis acabat, pren nota de com ho has fet</w:t>
            </w:r>
            <w:r w:rsidR="001F2BEE">
              <w:rPr>
                <w:rFonts w:ascii="Verdana" w:hAnsi="Verdana"/>
                <w:b/>
                <w:bCs/>
                <w:color w:val="000000"/>
                <w:szCs w:val="20"/>
              </w:rPr>
              <w:t>:</w:t>
            </w: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 xml:space="preserve"> </w:t>
            </w:r>
          </w:p>
          <w:p w:rsidR="00342092" w:rsidRPr="00FD3D91" w:rsidRDefault="00342092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37B79" wp14:editId="1044D13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920</wp:posOffset>
                      </wp:positionV>
                      <wp:extent cx="179070" cy="179705"/>
                      <wp:effectExtent l="0" t="0" r="11430" b="10795"/>
                      <wp:wrapNone/>
                      <wp:docPr id="9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92" w:rsidRPr="00901986" w:rsidRDefault="00342092" w:rsidP="0074462B"/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3EE7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9" o:spid="_x0000_s1026" type="#_x0000_t202" style="position:absolute;left:0;text-align:left;margin-left:.45pt;margin-top:.05pt;width:14.1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">
                      <v:textbox inset="2mm,2mm,2mm,2mm">
                        <w:txbxContent>
                          <w:p w:rsidR="00342092" w:rsidRPr="00901986" w:rsidRDefault="00342092" w:rsidP="0074462B"/>
                        </w:txbxContent>
                      </v:textbox>
                    </v:shape>
                  </w:pict>
                </mc:Fallback>
              </mc:AlternateContent>
            </w:r>
            <w:r w:rsidR="001F2BEE">
              <w:rPr>
                <w:rFonts w:ascii="Verdana" w:hAnsi="Verdana"/>
                <w:b/>
                <w:bCs/>
                <w:color w:val="000000"/>
                <w:szCs w:val="20"/>
              </w:rPr>
              <w:t xml:space="preserve">      </w:t>
            </w: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Ho he fet molt bé</w:t>
            </w:r>
          </w:p>
          <w:p w:rsidR="00342092" w:rsidRPr="00FD3D91" w:rsidRDefault="001F2BEE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1BC370" wp14:editId="332574F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9875</wp:posOffset>
                      </wp:positionV>
                      <wp:extent cx="179070" cy="179705"/>
                      <wp:effectExtent l="0" t="0" r="11430" b="10795"/>
                      <wp:wrapNone/>
                      <wp:docPr id="8" name="Quadre de tex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92" w:rsidRPr="00073071" w:rsidRDefault="00342092" w:rsidP="0074462B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8" o:spid="_x0000_s1027" type="#_x0000_t202" style="position:absolute;left:0;text-align:left;margin-left:.45pt;margin-top:.8pt;width:14.1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">
                      <v:textbox inset=".5mm,.5mm,.5mm,.5mm">
                        <w:txbxContent>
                          <w:p w:rsidR="00342092" w:rsidRPr="00073071" w:rsidRDefault="00342092" w:rsidP="0074462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092" w:rsidRPr="00FD3D91">
              <w:rPr>
                <w:rFonts w:ascii="Verdana" w:hAnsi="Verdana"/>
                <w:b/>
                <w:bCs/>
                <w:color w:val="000000"/>
                <w:szCs w:val="20"/>
              </w:rPr>
              <w:t xml:space="preserve">      El meu resultat ha estat correcte</w:t>
            </w:r>
          </w:p>
          <w:p w:rsidR="00342092" w:rsidRPr="00FD3D91" w:rsidRDefault="00342092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4A99B" wp14:editId="30EB678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-8890</wp:posOffset>
                      </wp:positionV>
                      <wp:extent cx="179070" cy="179705"/>
                      <wp:effectExtent l="11430" t="13970" r="9525" b="6350"/>
                      <wp:wrapNone/>
                      <wp:docPr id="7" name="Quadre de tex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92" w:rsidRDefault="00342092" w:rsidP="007446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C8C18A" id="Quadre de text 7" o:spid="_x0000_s1028" type="#_x0000_t202" style="position:absolute;left:0;text-align:left;margin-left:.45pt;margin-top:-.7pt;width:14.1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">
                      <v:textbox>
                        <w:txbxContent>
                          <w:p w:rsidR="00342092" w:rsidRDefault="00342092" w:rsidP="0074462B"/>
                        </w:txbxContent>
                      </v:textbox>
                    </v:shape>
                  </w:pict>
                </mc:Fallback>
              </mc:AlternateContent>
            </w: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 xml:space="preserve">      Podria haver-ho fet millor</w:t>
            </w:r>
          </w:p>
          <w:p w:rsidR="00342092" w:rsidRPr="00FD3D91" w:rsidRDefault="00342092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</w:p>
        </w:tc>
      </w:tr>
      <w:tr w:rsidR="00342092" w:rsidRPr="00FD3D91" w:rsidTr="00342092">
        <w:trPr>
          <w:trHeight w:val="1215"/>
        </w:trPr>
        <w:tc>
          <w:tcPr>
            <w:tcW w:w="9848" w:type="dxa"/>
            <w:shd w:val="clear" w:color="auto" w:fill="FEF4EC"/>
          </w:tcPr>
          <w:p w:rsidR="00342092" w:rsidRPr="00FD3D91" w:rsidRDefault="00342092" w:rsidP="00B87040">
            <w:pPr>
              <w:tabs>
                <w:tab w:val="left" w:pos="2709"/>
              </w:tabs>
              <w:spacing w:before="100" w:afterLines="100" w:after="240" w:line="280" w:lineRule="exac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 xml:space="preserve">Observacions: </w:t>
            </w:r>
          </w:p>
          <w:p w:rsidR="00342092" w:rsidRPr="00D12770" w:rsidRDefault="00342092" w:rsidP="00D12770">
            <w:pPr>
              <w:tabs>
                <w:tab w:val="left" w:pos="2709"/>
              </w:tabs>
              <w:spacing w:before="100" w:afterLines="100" w:after="240" w:line="320" w:lineRule="exact"/>
              <w:rPr>
                <w:rFonts w:ascii="Gunny Rewritten" w:eastAsia="Gunny Rewritten" w:hAnsi="Gunny Rewritten"/>
                <w:bCs/>
                <w:color w:val="000000"/>
                <w:sz w:val="36"/>
                <w:szCs w:val="36"/>
              </w:rPr>
            </w:pPr>
          </w:p>
        </w:tc>
      </w:tr>
    </w:tbl>
    <w:p w:rsidR="003F04F9" w:rsidRDefault="003F04F9" w:rsidP="00C34965"/>
    <w:p w:rsidR="00D12770" w:rsidRPr="00FD3D91" w:rsidRDefault="00D12770" w:rsidP="00D12770">
      <w:pPr>
        <w:tabs>
          <w:tab w:val="left" w:pos="2709"/>
        </w:tabs>
        <w:rPr>
          <w:rFonts w:ascii="Verdana" w:hAnsi="Verdana"/>
          <w:szCs w:val="20"/>
        </w:rPr>
      </w:pPr>
      <w:r w:rsidRPr="00FD3D91">
        <w:rPr>
          <w:rFonts w:ascii="Verdana" w:hAnsi="Verdana"/>
          <w:szCs w:val="20"/>
        </w:rPr>
        <w:t xml:space="preserve">Adaptació d’un model de </w:t>
      </w:r>
      <w:r w:rsidRPr="00FD3D91">
        <w:rPr>
          <w:rFonts w:ascii="Verdana" w:hAnsi="Verdana"/>
          <w:i/>
          <w:szCs w:val="20"/>
        </w:rPr>
        <w:t>study plan</w:t>
      </w:r>
      <w:r w:rsidRPr="00FD3D91">
        <w:rPr>
          <w:rFonts w:ascii="Verdana" w:hAnsi="Verdana"/>
          <w:szCs w:val="20"/>
        </w:rPr>
        <w:t xml:space="preserve"> de: </w:t>
      </w:r>
    </w:p>
    <w:p w:rsidR="00D12770" w:rsidRPr="00FD3D91" w:rsidRDefault="00D12770" w:rsidP="00D12770">
      <w:pPr>
        <w:rPr>
          <w:rFonts w:ascii="Verdana" w:hAnsi="Verdana"/>
          <w:szCs w:val="20"/>
        </w:rPr>
      </w:pPr>
      <w:r w:rsidRPr="00EE6976">
        <w:rPr>
          <w:rFonts w:ascii="Verdana" w:hAnsi="Verdana"/>
          <w:smallCaps/>
          <w:szCs w:val="20"/>
        </w:rPr>
        <w:t>Gardner</w:t>
      </w:r>
      <w:r w:rsidRPr="00FD3D91">
        <w:rPr>
          <w:rFonts w:ascii="Verdana" w:hAnsi="Verdana"/>
          <w:szCs w:val="20"/>
        </w:rPr>
        <w:t>, D.</w:t>
      </w:r>
      <w:r w:rsidR="004F2491">
        <w:rPr>
          <w:rFonts w:ascii="Verdana" w:hAnsi="Verdana"/>
          <w:szCs w:val="20"/>
        </w:rPr>
        <w:t>;</w:t>
      </w:r>
      <w:r w:rsidRPr="00FD3D91">
        <w:rPr>
          <w:rFonts w:ascii="Verdana" w:hAnsi="Verdana"/>
          <w:szCs w:val="20"/>
        </w:rPr>
        <w:t xml:space="preserve"> </w:t>
      </w:r>
      <w:r w:rsidRPr="00EE6976">
        <w:rPr>
          <w:rFonts w:ascii="Verdana" w:hAnsi="Verdana"/>
          <w:smallCaps/>
          <w:szCs w:val="20"/>
        </w:rPr>
        <w:t>Miller</w:t>
      </w:r>
      <w:r w:rsidRPr="00FD3D91">
        <w:rPr>
          <w:rFonts w:ascii="Verdana" w:hAnsi="Verdana"/>
          <w:szCs w:val="20"/>
        </w:rPr>
        <w:t xml:space="preserve">, L. </w:t>
      </w:r>
      <w:r w:rsidRPr="00FD3D91">
        <w:rPr>
          <w:rFonts w:ascii="Verdana" w:hAnsi="Verdana"/>
          <w:i/>
          <w:szCs w:val="20"/>
        </w:rPr>
        <w:t>Establishing Self-Access. From Theory to Practice</w:t>
      </w:r>
      <w:r w:rsidRPr="00FD3D91">
        <w:rPr>
          <w:rFonts w:ascii="Verdana" w:hAnsi="Verdana"/>
          <w:szCs w:val="20"/>
        </w:rPr>
        <w:t>. Cambridge University Press. Cambridge, 1999, 276 p. ISBN: 0-521-58556-2.</w:t>
      </w:r>
    </w:p>
    <w:p w:rsidR="00953C5B" w:rsidRPr="00870BB4" w:rsidRDefault="00953C5B" w:rsidP="00C34965"/>
    <w:sectPr w:rsidR="00953C5B" w:rsidRPr="00870BB4" w:rsidSect="005A2F9F">
      <w:headerReference w:type="default" r:id="rId9"/>
      <w:footerReference w:type="even" r:id="rId10"/>
      <w:headerReference w:type="first" r:id="rId11"/>
      <w:footerReference w:type="first" r:id="rId12"/>
      <w:pgSz w:w="11900" w:h="16840" w:code="9"/>
      <w:pgMar w:top="2155" w:right="1134" w:bottom="62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58" w:rsidRDefault="00CC0358">
      <w:pPr>
        <w:spacing w:line="240" w:lineRule="auto"/>
      </w:pPr>
      <w:r>
        <w:separator/>
      </w:r>
    </w:p>
  </w:endnote>
  <w:endnote w:type="continuationSeparator" w:id="0">
    <w:p w:rsidR="00CC0358" w:rsidRDefault="00CC0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ny Rewritten">
    <w:altName w:val="Arial Unicode MS"/>
    <w:panose1 w:val="03080400000000000000"/>
    <w:charset w:val="81"/>
    <w:family w:val="script"/>
    <w:pitch w:val="variable"/>
    <w:sig w:usb0="A00002AF" w:usb1="190E68EB" w:usb2="00000010" w:usb3="00000000" w:csb0="001E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elPenLight">
    <w:altName w:val="Californian FB"/>
    <w:charset w:val="00"/>
    <w:family w:val="auto"/>
    <w:pitch w:val="variable"/>
    <w:sig w:usb0="00000003" w:usb1="0001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C5" w:rsidRDefault="00B20AC5" w:rsidP="00FD52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F9" w:rsidRDefault="003F04F9" w:rsidP="008515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58" w:rsidRDefault="00CC0358">
      <w:pPr>
        <w:spacing w:line="240" w:lineRule="auto"/>
      </w:pPr>
      <w:r>
        <w:separator/>
      </w:r>
    </w:p>
  </w:footnote>
  <w:footnote w:type="continuationSeparator" w:id="0">
    <w:p w:rsidR="00CC0358" w:rsidRDefault="00CC0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68" w:rsidRPr="00851568" w:rsidRDefault="00851568" w:rsidP="008515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1" locked="1" layoutInCell="1" allowOverlap="1" wp14:anchorId="6CD56FEF" wp14:editId="53341005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02800" cy="720000"/>
          <wp:effectExtent l="0" t="0" r="0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28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9" w:rsidRPr="002611D3" w:rsidRDefault="00851568" w:rsidP="004D0592">
    <w:pPr>
      <w:pStyle w:val="Encabezado"/>
    </w:pPr>
    <w:r>
      <w:rPr>
        <w:noProof/>
        <w:lang w:val="es-ES" w:eastAsia="es-ES"/>
      </w:rPr>
      <w:drawing>
        <wp:anchor distT="360045" distB="0" distL="114300" distR="114300" simplePos="0" relativeHeight="251661312" behindDoc="1" locked="1" layoutInCell="1" allowOverlap="1" wp14:anchorId="0F5774C0" wp14:editId="29269091">
          <wp:simplePos x="0" y="0"/>
          <wp:positionH relativeFrom="page">
            <wp:posOffset>539750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5" name="Imatge 5" descr="C:\Program Files (x86)\Microsoft Office 2013\Office15\STARTUP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1" layoutInCell="1" allowOverlap="1" wp14:anchorId="4784C199" wp14:editId="4B03E9E4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6" name="Imatge 6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9905B4"/>
    <w:multiLevelType w:val="hybridMultilevel"/>
    <w:tmpl w:val="580AEAD0"/>
    <w:lvl w:ilvl="0" w:tplc="4AD65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3F"/>
    <w:rsid w:val="0000058B"/>
    <w:rsid w:val="00074F8D"/>
    <w:rsid w:val="000914BC"/>
    <w:rsid w:val="000B122C"/>
    <w:rsid w:val="001845CF"/>
    <w:rsid w:val="001A623E"/>
    <w:rsid w:val="001F2BEE"/>
    <w:rsid w:val="001F2D38"/>
    <w:rsid w:val="00216786"/>
    <w:rsid w:val="00230CBD"/>
    <w:rsid w:val="002611D3"/>
    <w:rsid w:val="002917CD"/>
    <w:rsid w:val="002D70B2"/>
    <w:rsid w:val="00321E97"/>
    <w:rsid w:val="00342092"/>
    <w:rsid w:val="00345E39"/>
    <w:rsid w:val="003F04F9"/>
    <w:rsid w:val="004010D4"/>
    <w:rsid w:val="00430F12"/>
    <w:rsid w:val="00437116"/>
    <w:rsid w:val="00450996"/>
    <w:rsid w:val="00462FBD"/>
    <w:rsid w:val="004B11E6"/>
    <w:rsid w:val="004D0592"/>
    <w:rsid w:val="004D3FB8"/>
    <w:rsid w:val="004E6637"/>
    <w:rsid w:val="004F2491"/>
    <w:rsid w:val="00520756"/>
    <w:rsid w:val="00555678"/>
    <w:rsid w:val="005A2F9F"/>
    <w:rsid w:val="005A6F3D"/>
    <w:rsid w:val="005B4871"/>
    <w:rsid w:val="005B7665"/>
    <w:rsid w:val="00603B02"/>
    <w:rsid w:val="006045E5"/>
    <w:rsid w:val="00622469"/>
    <w:rsid w:val="00622913"/>
    <w:rsid w:val="00645242"/>
    <w:rsid w:val="006D7B34"/>
    <w:rsid w:val="0072588E"/>
    <w:rsid w:val="0074462B"/>
    <w:rsid w:val="00787B42"/>
    <w:rsid w:val="007A6BC4"/>
    <w:rsid w:val="007D2567"/>
    <w:rsid w:val="008128F8"/>
    <w:rsid w:val="00814AB0"/>
    <w:rsid w:val="008238D3"/>
    <w:rsid w:val="00840252"/>
    <w:rsid w:val="00851568"/>
    <w:rsid w:val="00855DC7"/>
    <w:rsid w:val="00870BB4"/>
    <w:rsid w:val="00883275"/>
    <w:rsid w:val="00927B0C"/>
    <w:rsid w:val="00937324"/>
    <w:rsid w:val="00953C5B"/>
    <w:rsid w:val="009723B2"/>
    <w:rsid w:val="009A17FC"/>
    <w:rsid w:val="009C3845"/>
    <w:rsid w:val="009D1463"/>
    <w:rsid w:val="009D7F9B"/>
    <w:rsid w:val="009F3E5E"/>
    <w:rsid w:val="00A03997"/>
    <w:rsid w:val="00A33163"/>
    <w:rsid w:val="00A83BAE"/>
    <w:rsid w:val="00AA592C"/>
    <w:rsid w:val="00B20AC5"/>
    <w:rsid w:val="00B23316"/>
    <w:rsid w:val="00B643D4"/>
    <w:rsid w:val="00B8533F"/>
    <w:rsid w:val="00B87040"/>
    <w:rsid w:val="00BB5661"/>
    <w:rsid w:val="00C34965"/>
    <w:rsid w:val="00C43E4D"/>
    <w:rsid w:val="00C71A67"/>
    <w:rsid w:val="00C87924"/>
    <w:rsid w:val="00CB4B7B"/>
    <w:rsid w:val="00CB61C9"/>
    <w:rsid w:val="00CB7925"/>
    <w:rsid w:val="00CC0358"/>
    <w:rsid w:val="00CC27F8"/>
    <w:rsid w:val="00D12770"/>
    <w:rsid w:val="00D33665"/>
    <w:rsid w:val="00D33E59"/>
    <w:rsid w:val="00D56B2B"/>
    <w:rsid w:val="00DD689C"/>
    <w:rsid w:val="00E26298"/>
    <w:rsid w:val="00E65550"/>
    <w:rsid w:val="00E73AEA"/>
    <w:rsid w:val="00E73E69"/>
    <w:rsid w:val="00EB4541"/>
    <w:rsid w:val="00EE6976"/>
    <w:rsid w:val="00F23E2D"/>
    <w:rsid w:val="00F961EA"/>
    <w:rsid w:val="00FD528E"/>
    <w:rsid w:val="00FD7CDB"/>
    <w:rsid w:val="00FE7146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CC27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CC27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l&#242;ria_xarxa\OneDrive%20para%20la%20Empresa\Gl&#242;ria\Projectes%20formatius\Interlingua_2015\Taules\Itinerari_aprenentatge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2FBA-9CA0-49AD-9D01-0801527E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Itinerari_aprenentatge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Pau</cp:lastModifiedBy>
  <cp:revision>2</cp:revision>
  <cp:lastPrinted>2016-07-28T18:14:00Z</cp:lastPrinted>
  <dcterms:created xsi:type="dcterms:W3CDTF">2016-07-28T18:23:00Z</dcterms:created>
  <dcterms:modified xsi:type="dcterms:W3CDTF">2016-07-28T18:23:00Z</dcterms:modified>
</cp:coreProperties>
</file>