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7C" w:rsidRPr="00EC2D7C" w:rsidRDefault="00EC2D7C" w:rsidP="00EC2D7C">
      <w:r w:rsidRPr="00EC2D7C">
        <w:t xml:space="preserve">Oficina d’Afers Generals </w:t>
      </w:r>
    </w:p>
    <w:p w:rsidR="00EC2D7C" w:rsidRPr="00EC2D7C" w:rsidRDefault="00EC2D7C" w:rsidP="00EC2D7C">
      <w:r w:rsidRPr="00EC2D7C">
        <w:t>Facultat de Biblioteconomia i Documentació</w:t>
      </w:r>
    </w:p>
    <w:p w:rsidR="00EC2D7C" w:rsidRPr="00EC2D7C" w:rsidRDefault="00EC2D7C" w:rsidP="00EC2D7C">
      <w:r w:rsidRPr="00EC2D7C">
        <w:t>Melcior de Palau, 140</w:t>
      </w:r>
    </w:p>
    <w:p w:rsidR="00EC2D7C" w:rsidRPr="00EC2D7C" w:rsidRDefault="00EC2D7C" w:rsidP="00EC2D7C">
      <w:r w:rsidRPr="00EC2D7C">
        <w:t>08014 Barcelona</w:t>
      </w:r>
    </w:p>
    <w:p w:rsidR="00EC2D7C" w:rsidRPr="00EC2D7C" w:rsidRDefault="00EC2D7C" w:rsidP="00EC2D7C"/>
    <w:p w:rsidR="00EC2D7C" w:rsidRPr="00EC2D7C" w:rsidRDefault="00EC2D7C" w:rsidP="00EC2D7C"/>
    <w:p w:rsidR="00EC2D7C" w:rsidRPr="00EC2D7C" w:rsidRDefault="00EC2D7C" w:rsidP="00EC2D7C"/>
    <w:p w:rsidR="00EC2D7C" w:rsidRPr="00EC2D7C" w:rsidRDefault="00EC2D7C" w:rsidP="00EC2D7C"/>
    <w:p w:rsidR="00EC2D7C" w:rsidRPr="00EC2D7C" w:rsidRDefault="00EC2D7C" w:rsidP="00EC2D7C"/>
    <w:p w:rsidR="00435B03" w:rsidRDefault="00435B03" w:rsidP="00EC2D7C"/>
    <w:p w:rsidR="00EC2D7C" w:rsidRPr="00EC2D7C" w:rsidRDefault="00EC2D7C" w:rsidP="00EC2D7C">
      <w:r w:rsidRPr="00EC2D7C">
        <w:t>Tema: reserva d’espai per a un seminari</w:t>
      </w:r>
    </w:p>
    <w:p w:rsidR="00EC2D7C" w:rsidRPr="00EC2D7C" w:rsidRDefault="00EC2D7C" w:rsidP="00EC2D7C"/>
    <w:p w:rsidR="00EC2D7C" w:rsidRPr="00EC2D7C" w:rsidRDefault="00EC2D7C" w:rsidP="00EC2D7C"/>
    <w:p w:rsidR="003918E3" w:rsidRDefault="003918E3" w:rsidP="003918E3">
      <w:r>
        <w:t>Benvolguda,</w:t>
      </w:r>
    </w:p>
    <w:p w:rsidR="003918E3" w:rsidRDefault="003918E3" w:rsidP="003918E3"/>
    <w:p w:rsidR="003918E3" w:rsidRDefault="003918E3" w:rsidP="003918E3">
      <w:r>
        <w:t xml:space="preserve">Finalment, sembla que és preferible l’aula d’informàtica de dotze ordinadors per al seminari del dia 22, més que no pas la sala de juntes, que només en té un per al professor. </w:t>
      </w:r>
    </w:p>
    <w:p w:rsidR="003918E3" w:rsidRDefault="003918E3" w:rsidP="003918E3"/>
    <w:p w:rsidR="003918E3" w:rsidRDefault="003918E3" w:rsidP="003918E3">
      <w:r>
        <w:t>Em pots, doncs, reservar l’aula informàtica que teníeu lliure el dia 22 de novembre, de 16 a 20 h, i anul•lar la reserva de la sala de juntes?</w:t>
      </w:r>
    </w:p>
    <w:p w:rsidR="003918E3" w:rsidRDefault="003918E3" w:rsidP="003918E3"/>
    <w:p w:rsidR="003918E3" w:rsidRDefault="003918E3" w:rsidP="003918E3">
      <w:r>
        <w:t xml:space="preserve">M’ho confirmes, si us plau? Moltes gràcies. </w:t>
      </w:r>
    </w:p>
    <w:p w:rsidR="003918E3" w:rsidRDefault="003918E3" w:rsidP="003918E3"/>
    <w:p w:rsidR="00EC2D7C" w:rsidRPr="00EC2D7C" w:rsidRDefault="003918E3" w:rsidP="003918E3">
      <w:r>
        <w:t>Cordialment,</w:t>
      </w:r>
    </w:p>
    <w:p w:rsidR="00EC2D7C" w:rsidRPr="00EC2D7C" w:rsidRDefault="00EC2D7C" w:rsidP="00EC2D7C"/>
    <w:p w:rsidR="00EC2D7C" w:rsidRPr="00EC2D7C" w:rsidRDefault="00EC2D7C" w:rsidP="00EC2D7C"/>
    <w:p w:rsidR="00EC2D7C" w:rsidRPr="00EC2D7C" w:rsidRDefault="00EC2D7C" w:rsidP="00EC2D7C">
      <w:r w:rsidRPr="00EC2D7C">
        <w:t>[</w:t>
      </w:r>
      <w:r w:rsidRPr="00EC2D7C">
        <w:rPr>
          <w:i/>
          <w:iCs/>
        </w:rPr>
        <w:t>Espai per a la signatura</w:t>
      </w:r>
      <w:r w:rsidRPr="00EC2D7C">
        <w:t>]</w:t>
      </w:r>
    </w:p>
    <w:p w:rsidR="00EC2D7C" w:rsidRPr="00EC2D7C" w:rsidRDefault="00EC2D7C" w:rsidP="00EC2D7C"/>
    <w:p w:rsidR="00EC2D7C" w:rsidRPr="00EC2D7C" w:rsidRDefault="00EC2D7C" w:rsidP="00EC2D7C"/>
    <w:p w:rsidR="00EC2D7C" w:rsidRPr="00EC2D7C" w:rsidRDefault="00EC2D7C" w:rsidP="00EC2D7C">
      <w:r w:rsidRPr="00EC2D7C">
        <w:t xml:space="preserve">Cèlia Alcaraz </w:t>
      </w:r>
    </w:p>
    <w:p w:rsidR="00EC2D7C" w:rsidRPr="00EC2D7C" w:rsidRDefault="00EC2D7C" w:rsidP="00EC2D7C">
      <w:r w:rsidRPr="00EC2D7C">
        <w:t>Administració dels Serveis Lingüístics</w:t>
      </w:r>
    </w:p>
    <w:p w:rsidR="00EC2D7C" w:rsidRPr="00EC2D7C" w:rsidRDefault="00EC2D7C" w:rsidP="00EC2D7C"/>
    <w:p w:rsidR="00EC2D7C" w:rsidRPr="00EC2D7C" w:rsidRDefault="00F16B1B" w:rsidP="00EC2D7C">
      <w:r>
        <w:t>Barcelona, 19 d’octubre de 2016</w:t>
      </w:r>
      <w:bookmarkStart w:id="0" w:name="_GoBack"/>
      <w:bookmarkEnd w:id="0"/>
    </w:p>
    <w:p w:rsidR="003F04F9" w:rsidRPr="003F04F9" w:rsidRDefault="003F04F9" w:rsidP="003F04F9"/>
    <w:sectPr w:rsidR="003F04F9" w:rsidRPr="003F04F9" w:rsidSect="00B94DC9">
      <w:headerReference w:type="default" r:id="rId7"/>
      <w:footerReference w:type="even" r:id="rId8"/>
      <w:headerReference w:type="first" r:id="rId9"/>
      <w:footerReference w:type="first" r:id="rId10"/>
      <w:pgSz w:w="11900" w:h="16840" w:code="9"/>
      <w:pgMar w:top="2835" w:right="1077" w:bottom="1417" w:left="164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7C" w:rsidRDefault="00EC2D7C">
      <w:pPr>
        <w:spacing w:line="240" w:lineRule="auto"/>
      </w:pPr>
      <w:r>
        <w:separator/>
      </w:r>
    </w:p>
  </w:endnote>
  <w:endnote w:type="continuationSeparator" w:id="0">
    <w:p w:rsidR="00EC2D7C" w:rsidRDefault="00EC2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E3" w:rsidRDefault="00D72FE3"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72FE3" w:rsidRDefault="00D72FE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E3" w:rsidRDefault="00D72FE3" w:rsidP="00B94DC9">
    <w:pPr>
      <w:pStyle w:val="Peu"/>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7C" w:rsidRDefault="00EC2D7C">
      <w:pPr>
        <w:spacing w:line="240" w:lineRule="auto"/>
      </w:pPr>
      <w:r>
        <w:separator/>
      </w:r>
    </w:p>
  </w:footnote>
  <w:footnote w:type="continuationSeparator" w:id="0">
    <w:p w:rsidR="00EC2D7C" w:rsidRDefault="00EC2D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E3" w:rsidRDefault="00B94DC9" w:rsidP="004D0592">
    <w:pPr>
      <w:pStyle w:val="Capalera"/>
    </w:pPr>
    <w:r>
      <w:rPr>
        <w:noProof/>
        <w:lang w:val="es-ES" w:eastAsia="es-ES" w:bidi="he-IL"/>
      </w:rPr>
      <w:drawing>
        <wp:anchor distT="0" distB="0" distL="114300" distR="114300" simplePos="0" relativeHeight="251660288" behindDoc="1" locked="1" layoutInCell="1" allowOverlap="1">
          <wp:simplePos x="0" y="0"/>
          <wp:positionH relativeFrom="page">
            <wp:posOffset>539750</wp:posOffset>
          </wp:positionH>
          <wp:positionV relativeFrom="page">
            <wp:posOffset>417195</wp:posOffset>
          </wp:positionV>
          <wp:extent cx="1770380" cy="610870"/>
          <wp:effectExtent l="0" t="0" r="127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1087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4355" w:tblpY="794"/>
      <w:tblW w:w="0" w:type="auto"/>
      <w:tblCellMar>
        <w:left w:w="0" w:type="dxa"/>
        <w:right w:w="0" w:type="dxa"/>
      </w:tblCellMar>
      <w:tblLook w:val="00A0" w:firstRow="1" w:lastRow="0" w:firstColumn="1" w:lastColumn="0" w:noHBand="0" w:noVBand="0"/>
      <w:tblCaption w:val="SL. Administració"/>
    </w:tblPr>
    <w:tblGrid>
      <w:gridCol w:w="1168"/>
      <w:gridCol w:w="1752"/>
      <w:gridCol w:w="2018"/>
    </w:tblGrid>
    <w:tr w:rsidR="00B94DC9" w:rsidRPr="00B94DC9" w:rsidTr="00B94DC9">
      <w:trPr>
        <w:cantSplit/>
        <w:trHeight w:hRule="exact" w:val="363"/>
      </w:trPr>
      <w:tc>
        <w:tcPr>
          <w:tcW w:w="0" w:type="auto"/>
          <w:gridSpan w:val="3"/>
          <w:noWrap/>
          <w:vAlign w:val="bottom"/>
        </w:tcPr>
        <w:p w:rsidR="00B94DC9" w:rsidRPr="00B94DC9" w:rsidRDefault="00B94DC9" w:rsidP="00B94DC9">
          <w:pPr>
            <w:keepNext/>
            <w:spacing w:line="180" w:lineRule="exact"/>
            <w:jc w:val="left"/>
            <w:rPr>
              <w:b/>
              <w:sz w:val="14"/>
            </w:rPr>
          </w:pPr>
        </w:p>
        <w:p w:rsidR="00B94DC9" w:rsidRPr="00B94DC9" w:rsidRDefault="00B94DC9" w:rsidP="00B94DC9">
          <w:pPr>
            <w:keepNext/>
            <w:spacing w:line="180" w:lineRule="exact"/>
            <w:jc w:val="left"/>
            <w:rPr>
              <w:sz w:val="14"/>
            </w:rPr>
          </w:pPr>
        </w:p>
      </w:tc>
    </w:tr>
    <w:tr w:rsidR="00B94DC9" w:rsidRPr="00B94DC9" w:rsidTr="00B94DC9">
      <w:trPr>
        <w:cantSplit/>
      </w:trPr>
      <w:tc>
        <w:tcPr>
          <w:tcW w:w="0" w:type="auto"/>
        </w:tcPr>
        <w:p w:rsidR="00B94DC9" w:rsidRPr="00B94DC9" w:rsidRDefault="00B94DC9" w:rsidP="00B94DC9">
          <w:pPr>
            <w:spacing w:line="180" w:lineRule="exact"/>
            <w:jc w:val="left"/>
            <w:rPr>
              <w:b/>
              <w:sz w:val="14"/>
            </w:rPr>
          </w:pPr>
          <w:r w:rsidRPr="00B94DC9">
            <w:rPr>
              <w:b/>
              <w:sz w:val="14"/>
            </w:rPr>
            <w:t>Administració</w:t>
          </w:r>
        </w:p>
        <w:p w:rsidR="00B94DC9" w:rsidRPr="00B94DC9" w:rsidRDefault="00B94DC9" w:rsidP="00B94DC9">
          <w:pPr>
            <w:spacing w:line="180" w:lineRule="exact"/>
            <w:jc w:val="left"/>
            <w:rPr>
              <w:sz w:val="14"/>
            </w:rPr>
          </w:pPr>
          <w:r w:rsidRPr="00B94DC9">
            <w:rPr>
              <w:sz w:val="14"/>
            </w:rPr>
            <w:t>Serveis Lingüístics</w:t>
          </w:r>
        </w:p>
      </w:tc>
      <w:tc>
        <w:tcPr>
          <w:tcW w:w="0" w:type="auto"/>
          <w:tcMar>
            <w:top w:w="170" w:type="dxa"/>
            <w:left w:w="397" w:type="dxa"/>
          </w:tcMar>
        </w:tcPr>
        <w:p w:rsidR="00B94DC9" w:rsidRPr="00B94DC9" w:rsidRDefault="00B94DC9" w:rsidP="00B94DC9">
          <w:pPr>
            <w:spacing w:line="180" w:lineRule="exact"/>
            <w:jc w:val="left"/>
            <w:rPr>
              <w:sz w:val="14"/>
            </w:rPr>
          </w:pPr>
          <w:r w:rsidRPr="00B94DC9">
            <w:rPr>
              <w:sz w:val="14"/>
            </w:rPr>
            <w:t>Melcior de Palau, 140</w:t>
          </w:r>
        </w:p>
        <w:p w:rsidR="00B94DC9" w:rsidRPr="00B94DC9" w:rsidRDefault="00B94DC9" w:rsidP="00B94DC9">
          <w:pPr>
            <w:spacing w:line="180" w:lineRule="exact"/>
            <w:jc w:val="left"/>
            <w:rPr>
              <w:sz w:val="14"/>
            </w:rPr>
          </w:pPr>
          <w:r w:rsidRPr="00B94DC9">
            <w:rPr>
              <w:sz w:val="14"/>
            </w:rPr>
            <w:t>08014 Barcelona</w:t>
          </w:r>
        </w:p>
      </w:tc>
      <w:tc>
        <w:tcPr>
          <w:tcW w:w="0" w:type="auto"/>
          <w:tcMar>
            <w:top w:w="170" w:type="dxa"/>
            <w:left w:w="397" w:type="dxa"/>
          </w:tcMar>
        </w:tcPr>
        <w:p w:rsidR="00B94DC9" w:rsidRPr="00B94DC9" w:rsidRDefault="00B94DC9" w:rsidP="00B94DC9">
          <w:pPr>
            <w:spacing w:line="180" w:lineRule="exact"/>
            <w:jc w:val="left"/>
            <w:rPr>
              <w:sz w:val="14"/>
            </w:rPr>
          </w:pPr>
          <w:r w:rsidRPr="00B94DC9">
            <w:rPr>
              <w:sz w:val="14"/>
            </w:rPr>
            <w:t>Tel. +34 934 031 367</w:t>
          </w:r>
        </w:p>
        <w:p w:rsidR="00B94DC9" w:rsidRPr="00B94DC9" w:rsidRDefault="00B94DC9" w:rsidP="00B94DC9">
          <w:pPr>
            <w:spacing w:line="180" w:lineRule="exact"/>
            <w:jc w:val="left"/>
            <w:rPr>
              <w:sz w:val="14"/>
            </w:rPr>
          </w:pPr>
          <w:r w:rsidRPr="00B94DC9">
            <w:rPr>
              <w:sz w:val="14"/>
            </w:rPr>
            <w:t>Fax +34 934 035 484</w:t>
          </w:r>
        </w:p>
        <w:p w:rsidR="00B94DC9" w:rsidRPr="00B94DC9" w:rsidRDefault="00B94DC9" w:rsidP="00B94DC9">
          <w:pPr>
            <w:spacing w:line="180" w:lineRule="exact"/>
            <w:jc w:val="left"/>
            <w:rPr>
              <w:sz w:val="14"/>
            </w:rPr>
          </w:pPr>
          <w:r w:rsidRPr="00B94DC9">
            <w:rPr>
              <w:sz w:val="14"/>
            </w:rPr>
            <w:t>serveislinguistics@ub.edu</w:t>
          </w:r>
        </w:p>
        <w:p w:rsidR="00B94DC9" w:rsidRPr="00B94DC9" w:rsidRDefault="00B94DC9" w:rsidP="00B94DC9">
          <w:pPr>
            <w:spacing w:line="180" w:lineRule="exact"/>
            <w:jc w:val="left"/>
            <w:rPr>
              <w:sz w:val="14"/>
            </w:rPr>
          </w:pPr>
          <w:r w:rsidRPr="00B94DC9">
            <w:rPr>
              <w:sz w:val="14"/>
            </w:rPr>
            <w:t>www.ub.edu/sl</w:t>
          </w:r>
        </w:p>
      </w:tc>
    </w:tr>
  </w:tbl>
  <w:p w:rsidR="00D72FE3" w:rsidRPr="00B94DC9" w:rsidRDefault="00B94DC9" w:rsidP="00B94DC9">
    <w:pPr>
      <w:pStyle w:val="Capalera"/>
    </w:pPr>
    <w:r>
      <w:rPr>
        <w:noProof/>
        <w:lang w:val="es-ES" w:eastAsia="es-ES" w:bidi="he-IL"/>
      </w:rPr>
      <w:drawing>
        <wp:anchor distT="360045" distB="0" distL="114300" distR="114300" simplePos="0" relativeHeight="251659264" behindDoc="1" locked="1" layoutInCell="1" allowOverlap="1">
          <wp:simplePos x="0" y="0"/>
          <wp:positionH relativeFrom="page">
            <wp:posOffset>485775</wp:posOffset>
          </wp:positionH>
          <wp:positionV relativeFrom="page">
            <wp:posOffset>9737725</wp:posOffset>
          </wp:positionV>
          <wp:extent cx="3364865" cy="469265"/>
          <wp:effectExtent l="0" t="0" r="6985" b="6985"/>
          <wp:wrapTopAndBottom/>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4865" cy="469265"/>
                  </a:xfrm>
                  <a:prstGeom prst="rect">
                    <a:avLst/>
                  </a:prstGeom>
                </pic:spPr>
              </pic:pic>
            </a:graphicData>
          </a:graphic>
        </wp:anchor>
      </w:drawing>
    </w:r>
    <w:r>
      <w:rPr>
        <w:noProof/>
        <w:lang w:val="es-ES" w:eastAsia="es-ES" w:bidi="he-IL"/>
      </w:rPr>
      <w:drawing>
        <wp:anchor distT="0" distB="0" distL="114300" distR="114300" simplePos="0" relativeHeight="251658240" behindDoc="1" locked="1" layoutInCell="1" allowOverlap="1">
          <wp:simplePos x="0" y="0"/>
          <wp:positionH relativeFrom="page">
            <wp:posOffset>539750</wp:posOffset>
          </wp:positionH>
          <wp:positionV relativeFrom="page">
            <wp:posOffset>417195</wp:posOffset>
          </wp:positionV>
          <wp:extent cx="6337935" cy="610870"/>
          <wp:effectExtent l="0" t="0" r="5715"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37935" cy="6108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7C"/>
    <w:rsid w:val="0000058B"/>
    <w:rsid w:val="00074F8D"/>
    <w:rsid w:val="000914BC"/>
    <w:rsid w:val="001845CF"/>
    <w:rsid w:val="00186DC8"/>
    <w:rsid w:val="00207299"/>
    <w:rsid w:val="00230CBD"/>
    <w:rsid w:val="002611D3"/>
    <w:rsid w:val="002917CD"/>
    <w:rsid w:val="002B73E6"/>
    <w:rsid w:val="002D70B2"/>
    <w:rsid w:val="00345E39"/>
    <w:rsid w:val="003918E3"/>
    <w:rsid w:val="003D553B"/>
    <w:rsid w:val="003F04F9"/>
    <w:rsid w:val="00435B03"/>
    <w:rsid w:val="004601EF"/>
    <w:rsid w:val="00491C81"/>
    <w:rsid w:val="004D0592"/>
    <w:rsid w:val="004E6637"/>
    <w:rsid w:val="00520756"/>
    <w:rsid w:val="00555678"/>
    <w:rsid w:val="005A6F3D"/>
    <w:rsid w:val="005B7665"/>
    <w:rsid w:val="00603B02"/>
    <w:rsid w:val="00622469"/>
    <w:rsid w:val="00622913"/>
    <w:rsid w:val="00645242"/>
    <w:rsid w:val="00690E1A"/>
    <w:rsid w:val="006B15A7"/>
    <w:rsid w:val="007D2567"/>
    <w:rsid w:val="008128F8"/>
    <w:rsid w:val="00814AB0"/>
    <w:rsid w:val="008238D3"/>
    <w:rsid w:val="00840252"/>
    <w:rsid w:val="00855DC7"/>
    <w:rsid w:val="00883275"/>
    <w:rsid w:val="0089318B"/>
    <w:rsid w:val="008D32E2"/>
    <w:rsid w:val="009148F6"/>
    <w:rsid w:val="00967D43"/>
    <w:rsid w:val="009723B2"/>
    <w:rsid w:val="009A1C9C"/>
    <w:rsid w:val="009C3845"/>
    <w:rsid w:val="009D7F9B"/>
    <w:rsid w:val="00A83A28"/>
    <w:rsid w:val="00AA592C"/>
    <w:rsid w:val="00B03743"/>
    <w:rsid w:val="00B20AC5"/>
    <w:rsid w:val="00B23316"/>
    <w:rsid w:val="00B52A27"/>
    <w:rsid w:val="00B643D4"/>
    <w:rsid w:val="00B94DC9"/>
    <w:rsid w:val="00BD16A2"/>
    <w:rsid w:val="00C43E4D"/>
    <w:rsid w:val="00C71A67"/>
    <w:rsid w:val="00CB3600"/>
    <w:rsid w:val="00CB4B7B"/>
    <w:rsid w:val="00CB61C9"/>
    <w:rsid w:val="00CB7925"/>
    <w:rsid w:val="00CC5EDB"/>
    <w:rsid w:val="00D72FE3"/>
    <w:rsid w:val="00E26298"/>
    <w:rsid w:val="00EB55FE"/>
    <w:rsid w:val="00EC2D7C"/>
    <w:rsid w:val="00F16B1B"/>
    <w:rsid w:val="00FC4F33"/>
    <w:rsid w:val="00FD528E"/>
    <w:rsid w:val="00FD7CDB"/>
    <w:rsid w:val="00FF1BD0"/>
  </w:rsids>
  <m:mathPr>
    <m:mathFont m:val="Cambria Math"/>
    <m:brkBin m:val="before"/>
    <m:brkBinSub m:val="--"/>
    <m:smallFrac m:val="0"/>
    <m:dispDef/>
    <m:lMargin m:val="0"/>
    <m:rMargin m:val="0"/>
    <m:defJc m:val="centerGroup"/>
    <m:wrapIndent m:val="1440"/>
    <m:intLim m:val="subSup"/>
    <m:naryLim m:val="undOvr"/>
  </m:mathPr>
  <w:themeFontLang w:val="ca-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01509DB-B4C4-48D7-8C45-C805C0A0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C5"/>
    <w:pPr>
      <w:spacing w:line="240" w:lineRule="exact"/>
      <w:jc w:val="both"/>
    </w:pPr>
    <w:rPr>
      <w:rFonts w:ascii="Arial" w:hAnsi="Arial"/>
      <w:szCs w:val="24"/>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CB4B7B"/>
    <w:pPr>
      <w:tabs>
        <w:tab w:val="center" w:pos="4564"/>
        <w:tab w:val="right" w:pos="9129"/>
      </w:tabs>
      <w:spacing w:line="200" w:lineRule="exact"/>
      <w:jc w:val="left"/>
    </w:pPr>
    <w:rPr>
      <w:sz w:val="16"/>
    </w:rPr>
  </w:style>
  <w:style w:type="character" w:styleId="Nmerodepgina">
    <w:name w:val="page number"/>
    <w:rsid w:val="00B20AC5"/>
    <w:rPr>
      <w:rFonts w:ascii="Arial" w:hAnsi="Arial"/>
      <w:sz w:val="16"/>
      <w:lang w:val="ca-ES"/>
    </w:rPr>
  </w:style>
  <w:style w:type="paragraph" w:customStyle="1" w:styleId="Capalera1">
    <w:name w:val="Capçalera1"/>
    <w:basedOn w:val="Normal"/>
    <w:qFormat/>
    <w:rsid w:val="00B20AC5"/>
    <w:pPr>
      <w:spacing w:line="180" w:lineRule="exact"/>
      <w:jc w:val="left"/>
    </w:pPr>
    <w:rPr>
      <w:sz w:val="14"/>
    </w:rPr>
  </w:style>
  <w:style w:type="paragraph" w:customStyle="1" w:styleId="Capaleranegreta">
    <w:name w:val="Capçalera negreta"/>
    <w:basedOn w:val="Capalera1"/>
    <w:qFormat/>
    <w:rsid w:val="00724AB9"/>
    <w:rPr>
      <w:b/>
    </w:rPr>
  </w:style>
  <w:style w:type="paragraph" w:styleId="Capalera">
    <w:name w:val="header"/>
    <w:basedOn w:val="Normal"/>
    <w:rsid w:val="00CB4B7B"/>
    <w:pPr>
      <w:tabs>
        <w:tab w:val="center" w:pos="4564"/>
        <w:tab w:val="right" w:pos="9129"/>
      </w:tabs>
      <w:spacing w:line="200" w:lineRule="exact"/>
    </w:pPr>
    <w:rPr>
      <w:sz w:val="16"/>
    </w:rPr>
  </w:style>
  <w:style w:type="character" w:styleId="Refernciadenotaalfinal">
    <w:name w:val="endnote reference"/>
    <w:rsid w:val="00B52A27"/>
    <w:rPr>
      <w:rFonts w:ascii="Arial" w:hAnsi="Arial"/>
      <w:sz w:val="20"/>
      <w:vertAlign w:val="superscript"/>
    </w:rPr>
  </w:style>
  <w:style w:type="character" w:styleId="Refernciadenotaapeudepgina">
    <w:name w:val="footnote reference"/>
    <w:rsid w:val="00B52A27"/>
    <w:rPr>
      <w:rFonts w:ascii="Arial" w:hAnsi="Arial"/>
      <w:sz w:val="20"/>
      <w:vertAlign w:val="superscript"/>
    </w:rPr>
  </w:style>
  <w:style w:type="paragraph" w:styleId="Textdenotaalfinal">
    <w:name w:val="endnote text"/>
    <w:basedOn w:val="Normal"/>
    <w:rsid w:val="00B52A27"/>
    <w:pPr>
      <w:spacing w:after="60" w:line="200" w:lineRule="exact"/>
    </w:pPr>
    <w:rPr>
      <w:sz w:val="16"/>
      <w:szCs w:val="20"/>
    </w:rPr>
  </w:style>
  <w:style w:type="paragraph" w:styleId="Textdenotaapeudepgina">
    <w:name w:val="footnote text"/>
    <w:basedOn w:val="Normal"/>
    <w:rsid w:val="00B52A27"/>
    <w:pPr>
      <w:spacing w:after="60" w:line="200" w:lineRule="exact"/>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97584">
      <w:bodyDiv w:val="1"/>
      <w:marLeft w:val="0"/>
      <w:marRight w:val="0"/>
      <w:marTop w:val="0"/>
      <w:marBottom w:val="0"/>
      <w:divBdr>
        <w:top w:val="none" w:sz="0" w:space="0" w:color="auto"/>
        <w:left w:val="none" w:sz="0" w:space="0" w:color="auto"/>
        <w:bottom w:val="none" w:sz="0" w:space="0" w:color="auto"/>
        <w:right w:val="none" w:sz="0" w:space="0" w:color="auto"/>
      </w:divBdr>
    </w:div>
    <w:div w:id="15821331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561</Characters>
  <Application>Microsoft Office Word</Application>
  <DocSecurity>0</DocSecurity>
  <Lines>4</Lines>
  <Paragraphs>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Universitat de Barcelona</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servei</dc:creator>
  <cp:keywords/>
  <cp:lastModifiedBy>ALBA SANTOS CABRE</cp:lastModifiedBy>
  <cp:revision>3</cp:revision>
  <cp:lastPrinted>2012-05-23T15:11:00Z</cp:lastPrinted>
  <dcterms:created xsi:type="dcterms:W3CDTF">2016-10-17T11:22:00Z</dcterms:created>
  <dcterms:modified xsi:type="dcterms:W3CDTF">2016-10-21T08:23:00Z</dcterms:modified>
</cp:coreProperties>
</file>