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14CD6E" w14:textId="40FE8BDF" w:rsidR="00710643" w:rsidRPr="00EA1919" w:rsidRDefault="00710643" w:rsidP="00710643">
      <w:pPr>
        <w:pStyle w:val="Ttol2"/>
        <w:jc w:val="left"/>
        <w:rPr>
          <w:sz w:val="24"/>
          <w:szCs w:val="24"/>
          <w:lang w:val="en-GB"/>
        </w:rPr>
      </w:pPr>
      <w:r w:rsidRPr="00EA1919">
        <w:rPr>
          <w:noProof/>
          <w:sz w:val="24"/>
          <w:szCs w:val="24"/>
          <w:lang w:val="en-GB"/>
        </w:rPr>
        <w:drawing>
          <wp:inline distT="0" distB="0" distL="0" distR="0" wp14:anchorId="6DBCB91F" wp14:editId="17A0B870">
            <wp:extent cx="2095500" cy="631064"/>
            <wp:effectExtent l="0" t="0" r="0" b="0"/>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rca_pos_rgb.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06540" cy="634389"/>
                    </a:xfrm>
                    <a:prstGeom prst="rect">
                      <a:avLst/>
                    </a:prstGeom>
                  </pic:spPr>
                </pic:pic>
              </a:graphicData>
            </a:graphic>
          </wp:inline>
        </w:drawing>
      </w:r>
    </w:p>
    <w:p w14:paraId="0048BAB7" w14:textId="77777777" w:rsidR="00710643" w:rsidRPr="00EA1919" w:rsidRDefault="00710643" w:rsidP="00710643">
      <w:pPr>
        <w:rPr>
          <w:lang w:val="en-GB" w:eastAsia="es-ES"/>
        </w:rPr>
      </w:pPr>
    </w:p>
    <w:p w14:paraId="73C6C6AF" w14:textId="77777777" w:rsidR="00710643" w:rsidRPr="00EA1919" w:rsidRDefault="00710643" w:rsidP="00AB21C7">
      <w:pPr>
        <w:pStyle w:val="Ttol2"/>
        <w:jc w:val="center"/>
        <w:rPr>
          <w:sz w:val="24"/>
          <w:szCs w:val="24"/>
          <w:lang w:val="en-GB"/>
        </w:rPr>
      </w:pPr>
    </w:p>
    <w:p w14:paraId="30B3B2AF" w14:textId="041507C8" w:rsidR="009C2440" w:rsidRPr="00EA1919" w:rsidRDefault="00DF1FCC" w:rsidP="00AB21C7">
      <w:pPr>
        <w:pStyle w:val="Ttol2"/>
        <w:jc w:val="center"/>
        <w:rPr>
          <w:color w:val="FF0000"/>
          <w:sz w:val="24"/>
          <w:szCs w:val="24"/>
          <w:lang w:val="en-GB"/>
        </w:rPr>
      </w:pPr>
      <w:r w:rsidRPr="00EA1919">
        <w:rPr>
          <w:sz w:val="24"/>
          <w:szCs w:val="24"/>
          <w:lang w:val="en-GB"/>
        </w:rPr>
        <w:t>COOPERATION AGREEMENT BETWEEN THE UNIVERSIT</w:t>
      </w:r>
      <w:r w:rsidR="004E4030">
        <w:rPr>
          <w:sz w:val="24"/>
          <w:szCs w:val="24"/>
          <w:lang w:val="en-GB"/>
        </w:rPr>
        <w:t>AT DE</w:t>
      </w:r>
      <w:r w:rsidRPr="00EA1919">
        <w:rPr>
          <w:sz w:val="24"/>
          <w:szCs w:val="24"/>
          <w:lang w:val="en-GB"/>
        </w:rPr>
        <w:t xml:space="preserve"> BARCELONA AND</w:t>
      </w:r>
      <w:r w:rsidR="009C2440" w:rsidRPr="00EA1919">
        <w:rPr>
          <w:sz w:val="24"/>
          <w:szCs w:val="24"/>
          <w:lang w:val="en-GB"/>
        </w:rPr>
        <w:t xml:space="preserve"> </w:t>
      </w:r>
      <w:r w:rsidR="009C2440" w:rsidRPr="00EA1919">
        <w:rPr>
          <w:color w:val="FF0000"/>
          <w:sz w:val="24"/>
          <w:szCs w:val="24"/>
          <w:lang w:val="en-GB"/>
        </w:rPr>
        <w:t>...............</w:t>
      </w:r>
    </w:p>
    <w:p w14:paraId="78DAA12A" w14:textId="77777777" w:rsidR="009C2440" w:rsidRPr="00EA1919" w:rsidRDefault="009C2440" w:rsidP="00AB21C7">
      <w:pPr>
        <w:jc w:val="both"/>
        <w:rPr>
          <w:lang w:val="en-GB"/>
        </w:rPr>
      </w:pPr>
    </w:p>
    <w:p w14:paraId="7665ADEF" w14:textId="77777777" w:rsidR="009C2440" w:rsidRPr="00EA1919" w:rsidRDefault="009C2440" w:rsidP="00AB21C7">
      <w:pPr>
        <w:pStyle w:val="Ttol2"/>
        <w:jc w:val="center"/>
        <w:rPr>
          <w:sz w:val="24"/>
          <w:szCs w:val="24"/>
          <w:lang w:val="en-GB"/>
        </w:rPr>
      </w:pPr>
    </w:p>
    <w:p w14:paraId="35CE9665" w14:textId="77777777" w:rsidR="009C2440" w:rsidRPr="00EA1919" w:rsidRDefault="00F8593A" w:rsidP="00AB21C7">
      <w:pPr>
        <w:pStyle w:val="Ttol2"/>
        <w:jc w:val="center"/>
        <w:rPr>
          <w:sz w:val="24"/>
          <w:szCs w:val="24"/>
          <w:lang w:val="en-US"/>
        </w:rPr>
      </w:pPr>
      <w:r w:rsidRPr="00EA1919">
        <w:rPr>
          <w:sz w:val="24"/>
          <w:szCs w:val="24"/>
          <w:lang w:val="en-US"/>
        </w:rPr>
        <w:t>BY AND</w:t>
      </w:r>
      <w:r w:rsidR="00DF1FCC" w:rsidRPr="00EA1919">
        <w:rPr>
          <w:sz w:val="24"/>
          <w:szCs w:val="24"/>
          <w:lang w:val="en-US"/>
        </w:rPr>
        <w:t xml:space="preserve"> BETWEEN</w:t>
      </w:r>
    </w:p>
    <w:p w14:paraId="516C822C" w14:textId="77777777" w:rsidR="009C2440" w:rsidRPr="00EA1919" w:rsidRDefault="009C2440" w:rsidP="00AB21C7">
      <w:pPr>
        <w:jc w:val="both"/>
        <w:rPr>
          <w:lang w:val="en-US"/>
        </w:rPr>
      </w:pPr>
    </w:p>
    <w:p w14:paraId="70C67F83" w14:textId="3441BDA8" w:rsidR="0038605B" w:rsidRPr="00EA1919" w:rsidRDefault="0038605B" w:rsidP="0038605B">
      <w:pPr>
        <w:jc w:val="both"/>
      </w:pPr>
      <w:bookmarkStart w:id="0" w:name="_Hlk113536605"/>
      <w:r w:rsidRPr="00EA1919">
        <w:rPr>
          <w:lang w:val="en-GB"/>
        </w:rPr>
        <w:t xml:space="preserve">The first Party, </w:t>
      </w:r>
      <w:bookmarkStart w:id="1" w:name="_Hlk64367404"/>
      <w:r w:rsidRPr="00EA1919">
        <w:rPr>
          <w:lang w:val="en-GB"/>
        </w:rPr>
        <w:t xml:space="preserve">Dr Joan </w:t>
      </w:r>
      <w:proofErr w:type="spellStart"/>
      <w:r w:rsidRPr="00EA1919">
        <w:rPr>
          <w:lang w:val="en-GB"/>
        </w:rPr>
        <w:t>Guàrdia</w:t>
      </w:r>
      <w:proofErr w:type="spellEnd"/>
      <w:r w:rsidRPr="00EA1919">
        <w:rPr>
          <w:lang w:val="en-GB"/>
        </w:rPr>
        <w:t xml:space="preserve"> Olmos, Rector of the Universit</w:t>
      </w:r>
      <w:r w:rsidR="004E4030">
        <w:rPr>
          <w:lang w:val="en-GB"/>
        </w:rPr>
        <w:t xml:space="preserve">at de </w:t>
      </w:r>
      <w:r w:rsidRPr="00EA1919">
        <w:rPr>
          <w:lang w:val="en-GB"/>
        </w:rPr>
        <w:t xml:space="preserve">Barcelona (hereinafter, "UB") by virtue of appointment under Decree 4/2024, of 3 January (Official Bulletin of the Government of Catalonia, no. 9073, of 5 January), and legal representative of this institution, with registered address at Gran Via de les </w:t>
      </w:r>
      <w:proofErr w:type="spellStart"/>
      <w:r w:rsidRPr="00EA1919">
        <w:rPr>
          <w:lang w:val="en-GB"/>
        </w:rPr>
        <w:t>Corts</w:t>
      </w:r>
      <w:proofErr w:type="spellEnd"/>
      <w:r w:rsidRPr="00EA1919">
        <w:rPr>
          <w:lang w:val="en-GB"/>
        </w:rPr>
        <w:t xml:space="preserve"> </w:t>
      </w:r>
      <w:proofErr w:type="spellStart"/>
      <w:r w:rsidRPr="00EA1919">
        <w:rPr>
          <w:lang w:val="en-GB"/>
        </w:rPr>
        <w:t>Catalanes</w:t>
      </w:r>
      <w:proofErr w:type="spellEnd"/>
      <w:r w:rsidRPr="00EA1919">
        <w:rPr>
          <w:lang w:val="en-GB"/>
        </w:rPr>
        <w:t xml:space="preserve">, 585, 08007 Barcelona, and with fiscal id. NIF Q-0818001-J, by virtue of the powers transferred under the UB Statute, approved by Decree 246/2003, of 8 October (Official Bulletin of the Government of Catalonia, no. 3993, of 22 October). </w:t>
      </w:r>
      <w:bookmarkEnd w:id="1"/>
    </w:p>
    <w:bookmarkEnd w:id="0"/>
    <w:p w14:paraId="0A16B0B7" w14:textId="77777777" w:rsidR="0038605B" w:rsidRPr="00EA1919" w:rsidRDefault="0038605B" w:rsidP="0038605B"/>
    <w:p w14:paraId="5DFD5A80" w14:textId="58FF48AF" w:rsidR="00DF1FCC" w:rsidRPr="00EA1919" w:rsidRDefault="00DF1FCC" w:rsidP="00AB21C7">
      <w:pPr>
        <w:jc w:val="both"/>
      </w:pPr>
    </w:p>
    <w:p w14:paraId="5B85D4F0" w14:textId="77777777" w:rsidR="00DF1FCC" w:rsidRPr="00EA1919" w:rsidRDefault="00DF1FCC" w:rsidP="00AB21C7">
      <w:pPr>
        <w:jc w:val="both"/>
        <w:rPr>
          <w:color w:val="FF0000"/>
          <w:lang w:val="en-GB"/>
        </w:rPr>
      </w:pPr>
      <w:r w:rsidRPr="00EA1919">
        <w:rPr>
          <w:lang w:val="en-GB"/>
        </w:rPr>
        <w:t>And</w:t>
      </w:r>
      <w:r w:rsidR="00AF352C" w:rsidRPr="00EA1919">
        <w:rPr>
          <w:lang w:val="en-GB"/>
        </w:rPr>
        <w:t xml:space="preserve"> the second party</w:t>
      </w:r>
      <w:r w:rsidRPr="00EA1919">
        <w:rPr>
          <w:lang w:val="en-GB"/>
        </w:rPr>
        <w:t xml:space="preserve">, </w:t>
      </w:r>
      <w:r w:rsidRPr="00EA1919">
        <w:rPr>
          <w:color w:val="FF0000"/>
          <w:lang w:val="en-GB"/>
        </w:rPr>
        <w:t xml:space="preserve">(counterparty details, post, authorization to sign the agreement, etc.) </w:t>
      </w:r>
    </w:p>
    <w:p w14:paraId="3846DF5E" w14:textId="77777777" w:rsidR="009C2440" w:rsidRPr="00EA1919" w:rsidRDefault="009C2440" w:rsidP="00AB21C7">
      <w:pPr>
        <w:jc w:val="both"/>
        <w:rPr>
          <w:lang w:val="en-GB"/>
        </w:rPr>
      </w:pPr>
    </w:p>
    <w:p w14:paraId="11F3ED5F" w14:textId="77777777" w:rsidR="00DF1FCC" w:rsidRPr="00EA1919" w:rsidRDefault="004D1B38" w:rsidP="00AB21C7">
      <w:pPr>
        <w:jc w:val="both"/>
        <w:rPr>
          <w:lang w:val="en-GB"/>
        </w:rPr>
      </w:pPr>
      <w:r w:rsidRPr="00EA1919">
        <w:rPr>
          <w:lang w:val="en-GB"/>
        </w:rPr>
        <w:t>Both parties, in the exercise of the functions assigned to them by law, mutually acknowledge the sufficient legal capacity to enter into this agreement</w:t>
      </w:r>
    </w:p>
    <w:p w14:paraId="55E60F48" w14:textId="77777777" w:rsidR="009C2440" w:rsidRPr="00EA1919" w:rsidRDefault="009C2440" w:rsidP="00AB21C7">
      <w:pPr>
        <w:jc w:val="both"/>
        <w:rPr>
          <w:lang w:val="en-GB"/>
        </w:rPr>
      </w:pPr>
    </w:p>
    <w:p w14:paraId="75E518B7" w14:textId="77777777" w:rsidR="009C2440" w:rsidRPr="00EA1919" w:rsidRDefault="004D1B38" w:rsidP="00AB21C7">
      <w:pPr>
        <w:pStyle w:val="Ttol2"/>
        <w:jc w:val="center"/>
        <w:rPr>
          <w:sz w:val="24"/>
          <w:szCs w:val="24"/>
          <w:lang w:val="en-GB"/>
        </w:rPr>
      </w:pPr>
      <w:r w:rsidRPr="00EA1919">
        <w:rPr>
          <w:sz w:val="24"/>
          <w:szCs w:val="24"/>
          <w:lang w:val="en-GB"/>
        </w:rPr>
        <w:t>WHEREAS</w:t>
      </w:r>
    </w:p>
    <w:p w14:paraId="70F22355" w14:textId="77777777" w:rsidR="009C2440" w:rsidRPr="00EA1919" w:rsidRDefault="009C2440" w:rsidP="00AB21C7">
      <w:pPr>
        <w:jc w:val="both"/>
        <w:rPr>
          <w:lang w:val="en-GB"/>
        </w:rPr>
      </w:pPr>
    </w:p>
    <w:p w14:paraId="144261A7" w14:textId="77777777" w:rsidR="009C2440" w:rsidRPr="00EA1919" w:rsidRDefault="009C2440" w:rsidP="00AB21C7">
      <w:pPr>
        <w:jc w:val="both"/>
        <w:rPr>
          <w:lang w:val="en-GB"/>
        </w:rPr>
      </w:pPr>
      <w:r w:rsidRPr="00EA1919">
        <w:rPr>
          <w:b/>
          <w:lang w:val="en-GB"/>
        </w:rPr>
        <w:t xml:space="preserve">I. </w:t>
      </w:r>
      <w:r w:rsidR="004D1B38" w:rsidRPr="00EA1919">
        <w:rPr>
          <w:lang w:val="en-GB"/>
        </w:rPr>
        <w:t>The duties of the UB, in its capacity as a public institution entrusted with the public provision of higher education through research, teaching and study, include collaboration with government bodies, institutions and other universities in the preparation and implementation of plans and initiatives for scientific innovation, cultural dissemination and social development.</w:t>
      </w:r>
    </w:p>
    <w:p w14:paraId="51A8FB30" w14:textId="77777777" w:rsidR="009C2440" w:rsidRPr="00EA1919" w:rsidRDefault="009C2440" w:rsidP="00AB21C7">
      <w:pPr>
        <w:jc w:val="both"/>
        <w:rPr>
          <w:lang w:val="en-GB"/>
        </w:rPr>
      </w:pPr>
    </w:p>
    <w:p w14:paraId="5AB95121" w14:textId="77777777" w:rsidR="009C2440" w:rsidRPr="00EA1919" w:rsidRDefault="009C2440" w:rsidP="00AB21C7">
      <w:pPr>
        <w:jc w:val="both"/>
        <w:rPr>
          <w:color w:val="FF0000"/>
          <w:lang w:val="en-GB"/>
        </w:rPr>
      </w:pPr>
      <w:r w:rsidRPr="00EA1919">
        <w:rPr>
          <w:b/>
          <w:lang w:val="en-GB"/>
        </w:rPr>
        <w:t>II</w:t>
      </w:r>
      <w:r w:rsidRPr="00EA1919">
        <w:rPr>
          <w:lang w:val="en-GB"/>
        </w:rPr>
        <w:t xml:space="preserve">. </w:t>
      </w:r>
      <w:r w:rsidR="00DF1FCC" w:rsidRPr="00EA1919">
        <w:rPr>
          <w:color w:val="FF0000"/>
          <w:lang w:val="en-GB"/>
        </w:rPr>
        <w:t>Counterparty mission</w:t>
      </w:r>
    </w:p>
    <w:p w14:paraId="126A4006" w14:textId="77777777" w:rsidR="009C2440" w:rsidRPr="00EA1919" w:rsidRDefault="009C2440" w:rsidP="00AB21C7">
      <w:pPr>
        <w:jc w:val="both"/>
        <w:rPr>
          <w:lang w:val="en-GB"/>
        </w:rPr>
      </w:pPr>
    </w:p>
    <w:p w14:paraId="1126E246" w14:textId="02D604EE" w:rsidR="00DF1FCC" w:rsidRPr="00EA1919" w:rsidRDefault="00DF1FCC" w:rsidP="00AB21C7">
      <w:pPr>
        <w:jc w:val="both"/>
        <w:rPr>
          <w:snapToGrid w:val="0"/>
          <w:lang w:val="en-GB"/>
        </w:rPr>
      </w:pPr>
      <w:r w:rsidRPr="00EA1919">
        <w:rPr>
          <w:b/>
          <w:lang w:val="en-GB"/>
        </w:rPr>
        <w:t>III.</w:t>
      </w:r>
      <w:r w:rsidR="009C2440" w:rsidRPr="00EA1919">
        <w:rPr>
          <w:b/>
          <w:lang w:val="en-GB"/>
        </w:rPr>
        <w:t xml:space="preserve"> </w:t>
      </w:r>
      <w:r w:rsidR="00E92F87" w:rsidRPr="00EA1919">
        <w:rPr>
          <w:lang w:val="en-GB"/>
        </w:rPr>
        <w:t>T</w:t>
      </w:r>
      <w:r w:rsidRPr="00EA1919">
        <w:rPr>
          <w:lang w:val="en-GB"/>
        </w:rPr>
        <w:t xml:space="preserve">he parties express their willingness to establish a cooperation agreement to promote research activity in the field of </w:t>
      </w:r>
      <w:r w:rsidRPr="00EA1919">
        <w:rPr>
          <w:color w:val="FF0000"/>
          <w:lang w:val="en-GB"/>
        </w:rPr>
        <w:t>..................</w:t>
      </w:r>
    </w:p>
    <w:p w14:paraId="1BC364D5" w14:textId="77777777" w:rsidR="009C2440" w:rsidRPr="00EA1919" w:rsidRDefault="009C2440" w:rsidP="00AB21C7">
      <w:pPr>
        <w:jc w:val="both"/>
        <w:rPr>
          <w:lang w:val="en-GB"/>
        </w:rPr>
      </w:pPr>
    </w:p>
    <w:p w14:paraId="32000B35" w14:textId="77777777" w:rsidR="003E2D2B" w:rsidRPr="00EA1919" w:rsidRDefault="00E92F87" w:rsidP="00AB21C7">
      <w:pPr>
        <w:jc w:val="both"/>
        <w:outlineLvl w:val="0"/>
        <w:rPr>
          <w:lang w:val="en-GB"/>
        </w:rPr>
      </w:pPr>
      <w:r w:rsidRPr="00EA1919">
        <w:rPr>
          <w:lang w:val="en-GB"/>
        </w:rPr>
        <w:t>In witness whereof, the parties agree to sign this cooperation agreement in accordance with the clauses established hereunder.</w:t>
      </w:r>
    </w:p>
    <w:p w14:paraId="46BAC333" w14:textId="77777777" w:rsidR="009C2440" w:rsidRPr="00EA1919" w:rsidRDefault="009C2440" w:rsidP="00AB21C7">
      <w:pPr>
        <w:pStyle w:val="Ttol2"/>
        <w:rPr>
          <w:sz w:val="24"/>
          <w:szCs w:val="24"/>
          <w:lang w:val="en-GB"/>
        </w:rPr>
      </w:pPr>
    </w:p>
    <w:p w14:paraId="05DF584B" w14:textId="77777777" w:rsidR="009C2440" w:rsidRPr="00EA1919" w:rsidRDefault="009C2440" w:rsidP="00AB21C7">
      <w:pPr>
        <w:pStyle w:val="Ttol2"/>
        <w:jc w:val="center"/>
        <w:rPr>
          <w:sz w:val="24"/>
          <w:szCs w:val="24"/>
          <w:lang w:val="en-GB"/>
        </w:rPr>
      </w:pPr>
      <w:r w:rsidRPr="00EA1919">
        <w:rPr>
          <w:sz w:val="24"/>
          <w:szCs w:val="24"/>
          <w:lang w:val="en-GB"/>
        </w:rPr>
        <w:t>CL</w:t>
      </w:r>
      <w:r w:rsidR="003E2D2B" w:rsidRPr="00EA1919">
        <w:rPr>
          <w:sz w:val="24"/>
          <w:szCs w:val="24"/>
          <w:lang w:val="en-GB"/>
        </w:rPr>
        <w:t>AUSES</w:t>
      </w:r>
    </w:p>
    <w:p w14:paraId="644AE3C6" w14:textId="77777777" w:rsidR="009C2440" w:rsidRPr="00EA1919" w:rsidRDefault="009C2440" w:rsidP="00AB21C7">
      <w:pPr>
        <w:jc w:val="both"/>
        <w:rPr>
          <w:lang w:val="en-GB"/>
        </w:rPr>
      </w:pPr>
    </w:p>
    <w:p w14:paraId="28111B6B" w14:textId="77777777" w:rsidR="009C2440" w:rsidRPr="00EA1919" w:rsidRDefault="00544BEB" w:rsidP="00AB21C7">
      <w:pPr>
        <w:pStyle w:val="Ttol2"/>
        <w:rPr>
          <w:sz w:val="24"/>
          <w:szCs w:val="24"/>
          <w:lang w:val="en-GB"/>
        </w:rPr>
      </w:pPr>
      <w:r w:rsidRPr="00EA1919">
        <w:rPr>
          <w:sz w:val="24"/>
          <w:szCs w:val="24"/>
          <w:lang w:val="en-GB"/>
        </w:rPr>
        <w:t>First</w:t>
      </w:r>
      <w:r w:rsidR="009C2440" w:rsidRPr="00EA1919">
        <w:rPr>
          <w:sz w:val="24"/>
          <w:szCs w:val="24"/>
          <w:lang w:val="en-GB"/>
        </w:rPr>
        <w:t xml:space="preserve">. </w:t>
      </w:r>
      <w:r w:rsidR="00F37A0C" w:rsidRPr="00EA1919">
        <w:rPr>
          <w:sz w:val="24"/>
          <w:szCs w:val="24"/>
          <w:lang w:val="en-GB"/>
        </w:rPr>
        <w:t>PURPOSE</w:t>
      </w:r>
    </w:p>
    <w:p w14:paraId="33558E58" w14:textId="43339DDB" w:rsidR="009C2440" w:rsidRPr="00EA1919" w:rsidRDefault="0060314E" w:rsidP="00AB21C7">
      <w:pPr>
        <w:jc w:val="both"/>
        <w:rPr>
          <w:lang w:val="en-GB"/>
        </w:rPr>
      </w:pPr>
      <w:r w:rsidRPr="00EA1919">
        <w:rPr>
          <w:lang w:val="en-GB"/>
        </w:rPr>
        <w:t>Both parties are interested in establishing</w:t>
      </w:r>
      <w:r w:rsidR="00614F9B" w:rsidRPr="00EA1919">
        <w:rPr>
          <w:lang w:val="en-GB"/>
        </w:rPr>
        <w:t xml:space="preserve"> a </w:t>
      </w:r>
      <w:r w:rsidRPr="00EA1919">
        <w:rPr>
          <w:lang w:val="en-GB"/>
        </w:rPr>
        <w:t>specific cooperation agreement</w:t>
      </w:r>
      <w:r w:rsidR="00614F9B" w:rsidRPr="00EA1919">
        <w:rPr>
          <w:lang w:val="en-GB"/>
        </w:rPr>
        <w:t xml:space="preserve"> </w:t>
      </w:r>
      <w:r w:rsidRPr="00EA1919">
        <w:rPr>
          <w:lang w:val="en-GB"/>
        </w:rPr>
        <w:t>to</w:t>
      </w:r>
      <w:r w:rsidR="00EA1919">
        <w:rPr>
          <w:lang w:val="en-GB"/>
        </w:rPr>
        <w:t xml:space="preserve"> </w:t>
      </w:r>
      <w:r w:rsidR="00EA1919" w:rsidRPr="00EA1919">
        <w:rPr>
          <w:color w:val="FF0000"/>
          <w:lang w:val="en-GB"/>
        </w:rPr>
        <w:t>…………</w:t>
      </w:r>
    </w:p>
    <w:p w14:paraId="7442A1D4" w14:textId="2E3BC568" w:rsidR="009C2440" w:rsidRDefault="009C2440" w:rsidP="00AB21C7">
      <w:pPr>
        <w:jc w:val="both"/>
        <w:rPr>
          <w:lang w:val="en-GB"/>
        </w:rPr>
      </w:pPr>
    </w:p>
    <w:p w14:paraId="4611015F" w14:textId="156E6425" w:rsidR="00EA1919" w:rsidRDefault="00EA1919" w:rsidP="00AB21C7">
      <w:pPr>
        <w:jc w:val="both"/>
        <w:rPr>
          <w:lang w:val="en-GB"/>
        </w:rPr>
      </w:pPr>
    </w:p>
    <w:p w14:paraId="47048F9F" w14:textId="77777777" w:rsidR="00EA1919" w:rsidRPr="00EA1919" w:rsidRDefault="00EA1919" w:rsidP="00AB21C7">
      <w:pPr>
        <w:jc w:val="both"/>
        <w:rPr>
          <w:lang w:val="en-GB"/>
        </w:rPr>
      </w:pPr>
    </w:p>
    <w:p w14:paraId="3B473661" w14:textId="77777777" w:rsidR="009C2440" w:rsidRPr="00EA1919" w:rsidRDefault="00544BEB" w:rsidP="00AB21C7">
      <w:pPr>
        <w:pStyle w:val="Ttol2"/>
        <w:rPr>
          <w:sz w:val="24"/>
          <w:szCs w:val="24"/>
          <w:lang w:val="en-GB"/>
        </w:rPr>
      </w:pPr>
      <w:r w:rsidRPr="00EA1919">
        <w:rPr>
          <w:sz w:val="24"/>
          <w:szCs w:val="24"/>
          <w:lang w:val="en-GB"/>
        </w:rPr>
        <w:lastRenderedPageBreak/>
        <w:t>Second</w:t>
      </w:r>
      <w:r w:rsidR="009C2440" w:rsidRPr="00EA1919">
        <w:rPr>
          <w:sz w:val="24"/>
          <w:szCs w:val="24"/>
          <w:lang w:val="en-GB"/>
        </w:rPr>
        <w:t xml:space="preserve">. </w:t>
      </w:r>
      <w:r w:rsidR="00042F1C" w:rsidRPr="00EA1919">
        <w:rPr>
          <w:sz w:val="24"/>
          <w:szCs w:val="24"/>
          <w:lang w:val="en-GB"/>
        </w:rPr>
        <w:t>OBLIGATIONS OF THE PARTIES</w:t>
      </w:r>
    </w:p>
    <w:p w14:paraId="0D853D4C" w14:textId="2C49E393" w:rsidR="00EA1919" w:rsidRDefault="00EA1919" w:rsidP="00AB21C7">
      <w:pPr>
        <w:jc w:val="both"/>
        <w:rPr>
          <w:color w:val="FF0000"/>
          <w:lang w:val="en-GB"/>
        </w:rPr>
      </w:pPr>
      <w:r w:rsidRPr="00EA1919">
        <w:rPr>
          <w:color w:val="FF0000"/>
          <w:lang w:val="en-GB"/>
        </w:rPr>
        <w:t>Develop the commitments and contents of the parties</w:t>
      </w:r>
    </w:p>
    <w:p w14:paraId="29AC52B3" w14:textId="77777777" w:rsidR="00EA1919" w:rsidRPr="00EA1919" w:rsidRDefault="00EA1919" w:rsidP="00AB21C7">
      <w:pPr>
        <w:jc w:val="both"/>
        <w:rPr>
          <w:b/>
          <w:lang w:val="en-GB"/>
        </w:rPr>
      </w:pPr>
    </w:p>
    <w:p w14:paraId="6D0067FC" w14:textId="77777777" w:rsidR="009C2440" w:rsidRPr="00EA1919" w:rsidRDefault="00544BEB" w:rsidP="00AB21C7">
      <w:pPr>
        <w:jc w:val="both"/>
        <w:rPr>
          <w:b/>
          <w:lang w:val="en-GB"/>
        </w:rPr>
      </w:pPr>
      <w:r w:rsidRPr="00EA1919">
        <w:rPr>
          <w:b/>
          <w:lang w:val="en-GB"/>
        </w:rPr>
        <w:t>Third</w:t>
      </w:r>
      <w:r w:rsidR="009C2440" w:rsidRPr="00EA1919">
        <w:rPr>
          <w:b/>
          <w:lang w:val="en-GB"/>
        </w:rPr>
        <w:t xml:space="preserve">. </w:t>
      </w:r>
      <w:r w:rsidR="00DF1FCC" w:rsidRPr="00EA1919">
        <w:rPr>
          <w:b/>
          <w:lang w:val="en-GB"/>
        </w:rPr>
        <w:t>ECONOMIC AGREEMENTS</w:t>
      </w:r>
    </w:p>
    <w:p w14:paraId="391E3332" w14:textId="77777777" w:rsidR="00EA1919" w:rsidRDefault="00EA1919" w:rsidP="00AB21C7">
      <w:pPr>
        <w:jc w:val="both"/>
        <w:rPr>
          <w:rFonts w:eastAsia="SimSun"/>
          <w:iCs/>
          <w:lang w:val="en-GB" w:eastAsia="es-ES"/>
        </w:rPr>
      </w:pPr>
    </w:p>
    <w:p w14:paraId="43A2308C" w14:textId="2251D3D6" w:rsidR="000F3E4F" w:rsidRPr="004E4030" w:rsidRDefault="000F3E4F" w:rsidP="00AB21C7">
      <w:pPr>
        <w:jc w:val="both"/>
        <w:rPr>
          <w:rFonts w:eastAsia="SimSun"/>
          <w:iCs/>
          <w:color w:val="FF0000"/>
          <w:lang w:val="en-GB" w:eastAsia="es-ES"/>
        </w:rPr>
      </w:pPr>
      <w:r w:rsidRPr="00EA1919">
        <w:rPr>
          <w:rFonts w:eastAsia="SimSun"/>
          <w:iCs/>
          <w:lang w:val="en-GB" w:eastAsia="es-ES"/>
        </w:rPr>
        <w:t>This agreement does not imply an economic commitment on the part of any of the signatory entities.</w:t>
      </w:r>
      <w:r w:rsidR="004E4030">
        <w:rPr>
          <w:rFonts w:eastAsia="SimSun"/>
          <w:iCs/>
          <w:lang w:val="en-GB" w:eastAsia="es-ES"/>
        </w:rPr>
        <w:t xml:space="preserve"> </w:t>
      </w:r>
      <w:r w:rsidR="004E4030" w:rsidRPr="004E4030">
        <w:rPr>
          <w:rFonts w:eastAsia="SimSun"/>
          <w:iCs/>
          <w:color w:val="FF0000"/>
          <w:lang w:val="en-GB" w:eastAsia="es-ES"/>
        </w:rPr>
        <w:t>(To be completed in the event of financial commitments)</w:t>
      </w:r>
    </w:p>
    <w:p w14:paraId="402D4A65" w14:textId="77777777" w:rsidR="009C2440" w:rsidRPr="00EA1919" w:rsidRDefault="009C2440" w:rsidP="00AB21C7">
      <w:pPr>
        <w:jc w:val="both"/>
        <w:rPr>
          <w:b/>
          <w:lang w:val="en-GB"/>
        </w:rPr>
      </w:pPr>
    </w:p>
    <w:p w14:paraId="248BCEDF" w14:textId="77777777" w:rsidR="009C2440" w:rsidRPr="00EA1919" w:rsidRDefault="00544BEB" w:rsidP="00AB21C7">
      <w:pPr>
        <w:jc w:val="both"/>
        <w:rPr>
          <w:b/>
          <w:lang w:val="en-GB"/>
        </w:rPr>
      </w:pPr>
      <w:r w:rsidRPr="00EA1919">
        <w:rPr>
          <w:b/>
          <w:lang w:val="en-GB"/>
        </w:rPr>
        <w:t>Fourth</w:t>
      </w:r>
      <w:r w:rsidR="009C2440" w:rsidRPr="00EA1919">
        <w:rPr>
          <w:b/>
          <w:lang w:val="en-GB"/>
        </w:rPr>
        <w:t xml:space="preserve">. </w:t>
      </w:r>
      <w:r w:rsidR="00B02EF8" w:rsidRPr="00EA1919">
        <w:rPr>
          <w:b/>
          <w:lang w:val="en-GB"/>
        </w:rPr>
        <w:t>SUPERVISORY COMMITTEE</w:t>
      </w:r>
      <w:r w:rsidR="00AB21C7" w:rsidRPr="00EA1919">
        <w:rPr>
          <w:b/>
          <w:lang w:val="en-GB"/>
        </w:rPr>
        <w:t>.</w:t>
      </w:r>
    </w:p>
    <w:p w14:paraId="2967C952" w14:textId="77777777" w:rsidR="00EA1919" w:rsidRDefault="00EA1919" w:rsidP="00AB21C7">
      <w:pPr>
        <w:jc w:val="both"/>
        <w:rPr>
          <w:lang w:val="en-GB"/>
        </w:rPr>
      </w:pPr>
    </w:p>
    <w:p w14:paraId="228C141C" w14:textId="5C478A35" w:rsidR="00B02EF8" w:rsidRPr="00EA1919" w:rsidRDefault="00B02EF8" w:rsidP="00AB21C7">
      <w:pPr>
        <w:jc w:val="both"/>
        <w:rPr>
          <w:lang w:val="en-GB"/>
        </w:rPr>
      </w:pPr>
      <w:r w:rsidRPr="00EA1919">
        <w:rPr>
          <w:lang w:val="en-GB"/>
        </w:rPr>
        <w:t xml:space="preserve">A Supervisory Committee will be created and formed by </w:t>
      </w:r>
      <w:proofErr w:type="gramStart"/>
      <w:r w:rsidRPr="00EA1919">
        <w:rPr>
          <w:lang w:val="en-GB"/>
        </w:rPr>
        <w:t>.</w:t>
      </w:r>
      <w:r w:rsidRPr="00EA1919">
        <w:rPr>
          <w:color w:val="FF0000"/>
          <w:lang w:val="en-GB"/>
        </w:rPr>
        <w:t>....</w:t>
      </w:r>
      <w:proofErr w:type="gramEnd"/>
      <w:r w:rsidRPr="00EA1919">
        <w:rPr>
          <w:lang w:val="en-GB"/>
        </w:rPr>
        <w:t xml:space="preserve"> representatives from the Universit</w:t>
      </w:r>
      <w:r w:rsidR="004E4030">
        <w:rPr>
          <w:lang w:val="en-GB"/>
        </w:rPr>
        <w:t>at de</w:t>
      </w:r>
      <w:r w:rsidRPr="00EA1919">
        <w:rPr>
          <w:lang w:val="en-GB"/>
        </w:rPr>
        <w:t xml:space="preserve"> Barcelona, appointed by the rector or duly authorized delegate, and by</w:t>
      </w:r>
      <w:r w:rsidRPr="00EA1919">
        <w:rPr>
          <w:color w:val="FF0000"/>
          <w:lang w:val="en-GB"/>
        </w:rPr>
        <w:t xml:space="preserve"> ..... </w:t>
      </w:r>
      <w:r w:rsidRPr="00EA1919">
        <w:rPr>
          <w:lang w:val="en-GB"/>
        </w:rPr>
        <w:t xml:space="preserve">representatives from </w:t>
      </w:r>
      <w:r w:rsidRPr="00EA1919">
        <w:rPr>
          <w:color w:val="FF0000"/>
          <w:lang w:val="en-GB"/>
        </w:rPr>
        <w:t>………………</w:t>
      </w:r>
    </w:p>
    <w:p w14:paraId="72EC3A81" w14:textId="77777777" w:rsidR="00B02EF8" w:rsidRPr="00EA1919" w:rsidRDefault="00B02EF8" w:rsidP="00AB21C7">
      <w:pPr>
        <w:jc w:val="both"/>
        <w:rPr>
          <w:lang w:val="en-GB"/>
        </w:rPr>
      </w:pPr>
    </w:p>
    <w:p w14:paraId="6B8D59E0" w14:textId="77777777" w:rsidR="009C2440" w:rsidRPr="00EA1919" w:rsidRDefault="00B02EF8" w:rsidP="00AB21C7">
      <w:pPr>
        <w:jc w:val="both"/>
        <w:rPr>
          <w:lang w:val="en-GB"/>
        </w:rPr>
      </w:pPr>
      <w:r w:rsidRPr="00EA1919">
        <w:rPr>
          <w:lang w:val="en-GB"/>
        </w:rPr>
        <w:t>The Supervisory Committee will coordinate and evaluate all activities and aspects of the contractual relationship between the two institutions. The Supervisory Committee will also oversee the development of the program to ensure compliance with the terms of this cooperation agreement.</w:t>
      </w:r>
    </w:p>
    <w:p w14:paraId="28BDDFB0" w14:textId="77777777" w:rsidR="009C2440" w:rsidRPr="00EA1919" w:rsidRDefault="009C2440" w:rsidP="00AB21C7">
      <w:pPr>
        <w:jc w:val="both"/>
        <w:rPr>
          <w:lang w:val="en-GB"/>
        </w:rPr>
      </w:pPr>
    </w:p>
    <w:p w14:paraId="173B196A" w14:textId="77777777" w:rsidR="009C2440" w:rsidRPr="00EA1919" w:rsidRDefault="00FE4428" w:rsidP="00AB21C7">
      <w:pPr>
        <w:jc w:val="both"/>
        <w:rPr>
          <w:b/>
          <w:lang w:val="en-GB"/>
        </w:rPr>
      </w:pPr>
      <w:r w:rsidRPr="00EA1919">
        <w:rPr>
          <w:b/>
          <w:lang w:val="en-GB"/>
        </w:rPr>
        <w:t>Fif</w:t>
      </w:r>
      <w:r w:rsidR="00544BEB" w:rsidRPr="00EA1919">
        <w:rPr>
          <w:b/>
          <w:lang w:val="en-GB"/>
        </w:rPr>
        <w:t>th</w:t>
      </w:r>
      <w:r w:rsidR="009C2440" w:rsidRPr="00EA1919">
        <w:rPr>
          <w:b/>
          <w:lang w:val="en-GB"/>
        </w:rPr>
        <w:t xml:space="preserve">.  </w:t>
      </w:r>
      <w:r w:rsidRPr="00EA1919">
        <w:rPr>
          <w:b/>
          <w:lang w:val="en-GB"/>
        </w:rPr>
        <w:t>IMAGE</w:t>
      </w:r>
    </w:p>
    <w:p w14:paraId="432A4A66" w14:textId="77777777" w:rsidR="00EA1919" w:rsidRDefault="00EA1919" w:rsidP="00AB21C7">
      <w:pPr>
        <w:jc w:val="both"/>
        <w:rPr>
          <w:rFonts w:eastAsia="SimSun"/>
          <w:iCs/>
          <w:lang w:val="en-GB" w:eastAsia="es-ES"/>
        </w:rPr>
      </w:pPr>
    </w:p>
    <w:p w14:paraId="514AAD02" w14:textId="0DA30CAF" w:rsidR="006E36B6" w:rsidRPr="00EA1919" w:rsidRDefault="006E36B6" w:rsidP="00AB21C7">
      <w:pPr>
        <w:jc w:val="both"/>
        <w:rPr>
          <w:rFonts w:eastAsia="SimSun"/>
          <w:iCs/>
          <w:lang w:val="en-GB" w:eastAsia="es-ES"/>
        </w:rPr>
      </w:pPr>
      <w:r w:rsidRPr="00EA1919">
        <w:rPr>
          <w:rFonts w:eastAsia="SimSun"/>
          <w:iCs/>
          <w:lang w:val="en-GB" w:eastAsia="es-ES"/>
        </w:rPr>
        <w:t xml:space="preserve">The signing of this agreement does not authorize any of the parties to use the logo or </w:t>
      </w:r>
      <w:r w:rsidR="004D1B38" w:rsidRPr="00EA1919">
        <w:rPr>
          <w:rFonts w:eastAsia="SimSun"/>
          <w:iCs/>
          <w:lang w:val="en-GB" w:eastAsia="es-ES"/>
        </w:rPr>
        <w:t>trademark</w:t>
      </w:r>
      <w:r w:rsidRPr="00EA1919">
        <w:rPr>
          <w:rFonts w:eastAsia="SimSun"/>
          <w:iCs/>
          <w:lang w:val="en-GB" w:eastAsia="es-ES"/>
        </w:rPr>
        <w:t xml:space="preserve"> of the other party, unless express written authorization has been obtained from the governing bodies of each institution.</w:t>
      </w:r>
    </w:p>
    <w:p w14:paraId="74FF9879" w14:textId="0C894D33" w:rsidR="00615141" w:rsidRPr="00EA1919" w:rsidRDefault="00615141" w:rsidP="00AB21C7">
      <w:pPr>
        <w:jc w:val="both"/>
        <w:rPr>
          <w:rFonts w:eastAsia="SimSun"/>
          <w:iCs/>
          <w:lang w:val="en-GB" w:eastAsia="es-ES"/>
        </w:rPr>
      </w:pPr>
    </w:p>
    <w:p w14:paraId="2143CCB9" w14:textId="08045F5C" w:rsidR="00615141" w:rsidRPr="00EA1919" w:rsidRDefault="00615141" w:rsidP="00615141">
      <w:pPr>
        <w:jc w:val="both"/>
        <w:rPr>
          <w:b/>
          <w:lang w:val="en-GB"/>
        </w:rPr>
      </w:pPr>
      <w:r w:rsidRPr="00EA1919">
        <w:rPr>
          <w:b/>
          <w:lang w:val="en-GB"/>
        </w:rPr>
        <w:t>Sixth. INFORMATION RELATING TO THE PROCESSING OF PERSONAL DATA OF PERSONS REPRESENTING THE SIGNATORY PARTIES</w:t>
      </w:r>
    </w:p>
    <w:p w14:paraId="053BDDEE" w14:textId="77777777" w:rsidR="005D40AA" w:rsidRPr="00EA1919" w:rsidRDefault="005D40AA" w:rsidP="005D40AA">
      <w:pPr>
        <w:jc w:val="both"/>
        <w:rPr>
          <w:color w:val="0563C1" w:themeColor="hyperlink"/>
          <w:u w:val="single"/>
        </w:rPr>
      </w:pPr>
      <w:r w:rsidRPr="00EA1919">
        <w:rPr>
          <w:lang w:val="en-GB"/>
        </w:rPr>
        <w:t>The data controllers of the personal data collected in this agreement from the representatives as well as from the contact persons that are necessary to manage its execution are each of the signatory parties. The contact details of the data controllers are as follows:</w:t>
      </w:r>
      <w:r w:rsidRPr="00EA1919">
        <w:rPr>
          <w:color w:val="000000" w:themeColor="text1"/>
        </w:rPr>
        <w:t xml:space="preserve"> </w:t>
      </w:r>
    </w:p>
    <w:p w14:paraId="64BD9EEB" w14:textId="77777777" w:rsidR="005D40AA" w:rsidRPr="00EA1919" w:rsidRDefault="005D40AA" w:rsidP="005D40AA">
      <w:pPr>
        <w:pStyle w:val="Pargrafdellista"/>
        <w:numPr>
          <w:ilvl w:val="0"/>
          <w:numId w:val="2"/>
        </w:numPr>
        <w:spacing w:after="160" w:line="259" w:lineRule="auto"/>
        <w:ind w:left="714" w:hanging="357"/>
        <w:contextualSpacing w:val="0"/>
        <w:jc w:val="both"/>
        <w:rPr>
          <w:rStyle w:val="Enlla"/>
        </w:rPr>
      </w:pPr>
      <w:r w:rsidRPr="00EA1919">
        <w:rPr>
          <w:color w:val="000000" w:themeColor="text1"/>
        </w:rPr>
        <w:t xml:space="preserve">UB (General </w:t>
      </w:r>
      <w:proofErr w:type="spellStart"/>
      <w:r w:rsidRPr="00EA1919">
        <w:rPr>
          <w:color w:val="000000" w:themeColor="text1"/>
        </w:rPr>
        <w:t>Secretary</w:t>
      </w:r>
      <w:proofErr w:type="spellEnd"/>
      <w:r w:rsidRPr="00EA1919">
        <w:rPr>
          <w:color w:val="000000" w:themeColor="text1"/>
        </w:rPr>
        <w:t xml:space="preserve">): Gran Via de </w:t>
      </w:r>
      <w:r w:rsidRPr="00EA1919">
        <w:t xml:space="preserve">les Corts Catalanes, 585, 08007 Barcelona; </w:t>
      </w:r>
      <w:hyperlink r:id="rId9" w:history="1">
        <w:r w:rsidRPr="00EA1919">
          <w:rPr>
            <w:rStyle w:val="Enlla"/>
          </w:rPr>
          <w:t>secretaria.general@ub.edu</w:t>
        </w:r>
      </w:hyperlink>
    </w:p>
    <w:p w14:paraId="3042035A" w14:textId="1D71D321" w:rsidR="004E4030" w:rsidRDefault="004572AF" w:rsidP="00FD64EE">
      <w:pPr>
        <w:pStyle w:val="Pargrafdellista"/>
        <w:numPr>
          <w:ilvl w:val="0"/>
          <w:numId w:val="2"/>
        </w:numPr>
        <w:spacing w:after="160" w:line="264" w:lineRule="auto"/>
        <w:ind w:left="714" w:hanging="357"/>
        <w:contextualSpacing w:val="0"/>
        <w:jc w:val="both"/>
        <w:rPr>
          <w:lang w:val="en-GB"/>
        </w:rPr>
      </w:pPr>
      <w:proofErr w:type="spellStart"/>
      <w:r>
        <w:rPr>
          <w:color w:val="FF0000"/>
          <w:lang w:val="en-GB"/>
        </w:rPr>
        <w:t>xxxx</w:t>
      </w:r>
      <w:proofErr w:type="spellEnd"/>
      <w:r w:rsidR="005D40AA" w:rsidRPr="004E4030">
        <w:t xml:space="preserve">: </w:t>
      </w:r>
      <w:r w:rsidR="004E4030" w:rsidRPr="004E4030">
        <w:rPr>
          <w:color w:val="FF0000"/>
          <w:lang w:val="en-GB"/>
        </w:rPr>
        <w:t>The other party must indicate the contact details for data protection (they may be the same as in the heading of the agreement)</w:t>
      </w:r>
    </w:p>
    <w:p w14:paraId="189D8D03" w14:textId="7BD18757" w:rsidR="005D40AA" w:rsidRPr="004E4030" w:rsidRDefault="005D40AA" w:rsidP="004E4030">
      <w:pPr>
        <w:pStyle w:val="Pargrafdellista"/>
        <w:spacing w:after="160" w:line="264" w:lineRule="auto"/>
        <w:ind w:left="0"/>
        <w:contextualSpacing w:val="0"/>
        <w:jc w:val="both"/>
        <w:rPr>
          <w:lang w:val="en-GB"/>
        </w:rPr>
      </w:pPr>
      <w:r w:rsidRPr="004E4030">
        <w:rPr>
          <w:lang w:val="en-GB"/>
        </w:rPr>
        <w:t>The purpose of the processing is the management, monitoring and execution of this agreement. The lawful basis for the processing, in accordance with art. 19 of the LOPDGDD, is the fulfilment of a mission carried out in the public interest in the case of those data controllers of art. 77.1 of the LOPDGDD, or the satisfaction of a legitimate interest of the controller in other cases. Personal data will be kept for the time necessary to fulfil the purpose for which they were collected and to determine the possible responsibilities that could be derived. The transfer of data to third parties is not envisaged, unless there is a legal obligation to do so.</w:t>
      </w:r>
    </w:p>
    <w:p w14:paraId="6F377897" w14:textId="77777777" w:rsidR="005D40AA" w:rsidRPr="00EA1919" w:rsidRDefault="005D40AA" w:rsidP="005D40AA">
      <w:pPr>
        <w:spacing w:line="264" w:lineRule="auto"/>
        <w:jc w:val="both"/>
        <w:rPr>
          <w:lang w:val="en-GB"/>
        </w:rPr>
      </w:pPr>
      <w:r w:rsidRPr="00EA1919">
        <w:rPr>
          <w:lang w:val="en-GB"/>
        </w:rPr>
        <w:t xml:space="preserve">The data subjects can access to the data, request data rectification, data erasure and data portability, and request objection or restriction of processing, by writing to the data controller at the addresses indicated above. </w:t>
      </w:r>
      <w:r w:rsidRPr="00EA1919">
        <w:rPr>
          <w:rFonts w:eastAsia="Calibri"/>
          <w:lang w:val="en-GB"/>
        </w:rPr>
        <w:t>If they consider that their rights were not attended well enough, they can contact the data protection officer</w:t>
      </w:r>
      <w:r w:rsidRPr="00EA1919">
        <w:rPr>
          <w:lang w:val="en-GB"/>
        </w:rPr>
        <w:t xml:space="preserve"> of each party:</w:t>
      </w:r>
    </w:p>
    <w:p w14:paraId="3E1A2427" w14:textId="77777777" w:rsidR="005D40AA" w:rsidRPr="00EA1919" w:rsidRDefault="005D40AA" w:rsidP="005D40AA">
      <w:pPr>
        <w:pStyle w:val="Pargrafdellista"/>
        <w:numPr>
          <w:ilvl w:val="0"/>
          <w:numId w:val="2"/>
        </w:numPr>
        <w:spacing w:after="160" w:line="259" w:lineRule="auto"/>
        <w:ind w:left="714" w:hanging="357"/>
        <w:contextualSpacing w:val="0"/>
        <w:jc w:val="both"/>
        <w:rPr>
          <w:rStyle w:val="Enlla"/>
        </w:rPr>
      </w:pPr>
      <w:r w:rsidRPr="00EA1919">
        <w:lastRenderedPageBreak/>
        <w:t xml:space="preserve">UB: Gran Via de les Corts Catalanes, 585, 08007 Barcelona; </w:t>
      </w:r>
      <w:hyperlink r:id="rId10" w:history="1">
        <w:r w:rsidRPr="00EA1919">
          <w:rPr>
            <w:rStyle w:val="Enlla"/>
          </w:rPr>
          <w:t>protecciodedades@ub.edu</w:t>
        </w:r>
      </w:hyperlink>
    </w:p>
    <w:p w14:paraId="799A388C" w14:textId="46D28DB8" w:rsidR="004E4030" w:rsidRPr="004E4030" w:rsidRDefault="004572AF" w:rsidP="0038167D">
      <w:pPr>
        <w:pStyle w:val="Pargrafdellista"/>
        <w:numPr>
          <w:ilvl w:val="0"/>
          <w:numId w:val="2"/>
        </w:numPr>
        <w:spacing w:after="160" w:line="264" w:lineRule="auto"/>
        <w:ind w:left="714" w:hanging="357"/>
        <w:contextualSpacing w:val="0"/>
        <w:jc w:val="both"/>
        <w:rPr>
          <w:lang w:val="en-GB"/>
        </w:rPr>
      </w:pPr>
      <w:bookmarkStart w:id="2" w:name="_GoBack"/>
      <w:proofErr w:type="spellStart"/>
      <w:r>
        <w:rPr>
          <w:color w:val="FF0000"/>
          <w:lang w:val="en-GB"/>
        </w:rPr>
        <w:t>xxxxx</w:t>
      </w:r>
      <w:proofErr w:type="spellEnd"/>
      <w:r w:rsidR="005D40AA" w:rsidRPr="004E4030">
        <w:t xml:space="preserve">: </w:t>
      </w:r>
      <w:r w:rsidR="004E4030" w:rsidRPr="004E4030">
        <w:rPr>
          <w:color w:val="FF0000"/>
          <w:lang w:val="en-US"/>
        </w:rPr>
        <w:t>If the other party has appointed a data protection officer, the contact details should be included.</w:t>
      </w:r>
    </w:p>
    <w:bookmarkEnd w:id="2"/>
    <w:p w14:paraId="22FF0529" w14:textId="0E58A40D" w:rsidR="005D40AA" w:rsidRPr="004E4030" w:rsidRDefault="005D40AA" w:rsidP="004E4030">
      <w:pPr>
        <w:spacing w:after="160" w:line="264" w:lineRule="auto"/>
        <w:jc w:val="both"/>
        <w:rPr>
          <w:lang w:val="en-GB"/>
        </w:rPr>
      </w:pPr>
      <w:r w:rsidRPr="004E4030">
        <w:rPr>
          <w:lang w:val="en-GB"/>
        </w:rPr>
        <w:t>Data subjects can also lodge a complaint with the competent data protection supervisory authority.</w:t>
      </w:r>
    </w:p>
    <w:p w14:paraId="2C75A853" w14:textId="77777777" w:rsidR="005D40AA" w:rsidRPr="00EA1919" w:rsidRDefault="005D40AA" w:rsidP="005D40AA">
      <w:pPr>
        <w:spacing w:line="264" w:lineRule="auto"/>
        <w:jc w:val="both"/>
        <w:rPr>
          <w:lang w:val="en-GB"/>
        </w:rPr>
      </w:pPr>
      <w:r w:rsidRPr="00EA1919">
        <w:rPr>
          <w:lang w:val="en-GB"/>
        </w:rPr>
        <w:t>The parties undertake to provide the content of this clause to the contact persons of their institution who participate in the implementation of this agreement.</w:t>
      </w:r>
    </w:p>
    <w:p w14:paraId="06CADD80" w14:textId="68EAE073" w:rsidR="00615141" w:rsidRPr="00EA1919" w:rsidRDefault="00615141" w:rsidP="00615141">
      <w:pPr>
        <w:spacing w:line="264" w:lineRule="auto"/>
        <w:jc w:val="both"/>
        <w:rPr>
          <w:lang w:val="en-GB"/>
        </w:rPr>
      </w:pPr>
    </w:p>
    <w:p w14:paraId="38DBF3BA" w14:textId="77777777" w:rsidR="009C2440" w:rsidRPr="00EA1919" w:rsidRDefault="009C2440" w:rsidP="00AB21C7">
      <w:pPr>
        <w:jc w:val="both"/>
        <w:rPr>
          <w:b/>
          <w:lang w:val="en-GB"/>
        </w:rPr>
      </w:pPr>
    </w:p>
    <w:p w14:paraId="692203C7" w14:textId="778894D0" w:rsidR="009C2440" w:rsidRPr="00EA1919" w:rsidRDefault="00FE4428" w:rsidP="00AB21C7">
      <w:pPr>
        <w:jc w:val="both"/>
        <w:rPr>
          <w:b/>
          <w:lang w:val="en-GB"/>
        </w:rPr>
      </w:pPr>
      <w:r w:rsidRPr="00EA1919">
        <w:rPr>
          <w:b/>
          <w:lang w:val="en-GB"/>
        </w:rPr>
        <w:t>S</w:t>
      </w:r>
      <w:r w:rsidR="00576591" w:rsidRPr="00EA1919">
        <w:rPr>
          <w:b/>
          <w:lang w:val="en-GB"/>
        </w:rPr>
        <w:t>even</w:t>
      </w:r>
      <w:r w:rsidR="00544BEB" w:rsidRPr="00EA1919">
        <w:rPr>
          <w:b/>
          <w:lang w:val="en-GB"/>
        </w:rPr>
        <w:t>th</w:t>
      </w:r>
      <w:r w:rsidR="009C2440" w:rsidRPr="00EA1919">
        <w:rPr>
          <w:b/>
          <w:lang w:val="en-GB"/>
        </w:rPr>
        <w:t xml:space="preserve">. </w:t>
      </w:r>
      <w:r w:rsidR="00143674" w:rsidRPr="00EA1919">
        <w:rPr>
          <w:b/>
          <w:lang w:val="en-GB"/>
        </w:rPr>
        <w:t>DURATION</w:t>
      </w:r>
    </w:p>
    <w:p w14:paraId="58F7E7FF" w14:textId="789D58F5" w:rsidR="009C2440" w:rsidRPr="00EA1919" w:rsidRDefault="009C2440" w:rsidP="00AB21C7">
      <w:pPr>
        <w:pStyle w:val="text"/>
        <w:spacing w:line="240" w:lineRule="auto"/>
        <w:ind w:left="0"/>
        <w:rPr>
          <w:rFonts w:ascii="Times New Roman" w:hAnsi="Times New Roman"/>
          <w:color w:val="000000"/>
          <w:szCs w:val="24"/>
          <w:lang w:val="en-GB"/>
        </w:rPr>
      </w:pPr>
      <w:r w:rsidRPr="00EA1919">
        <w:rPr>
          <w:rFonts w:ascii="Times New Roman" w:hAnsi="Times New Roman"/>
          <w:iCs/>
          <w:szCs w:val="24"/>
          <w:lang w:val="en-GB"/>
        </w:rPr>
        <w:t xml:space="preserve">This agreement shall come into effect on the date it is signed and shall have a duration of </w:t>
      </w:r>
      <w:r w:rsidRPr="004E4030">
        <w:rPr>
          <w:rFonts w:ascii="Times New Roman" w:hAnsi="Times New Roman"/>
          <w:iCs/>
          <w:color w:val="FF0000"/>
          <w:szCs w:val="24"/>
          <w:lang w:val="en-GB"/>
        </w:rPr>
        <w:t xml:space="preserve">X </w:t>
      </w:r>
      <w:r w:rsidRPr="00EA1919">
        <w:rPr>
          <w:rFonts w:ascii="Times New Roman" w:hAnsi="Times New Roman"/>
          <w:iCs/>
          <w:szCs w:val="24"/>
          <w:lang w:val="en-GB"/>
        </w:rPr>
        <w:t>years</w:t>
      </w:r>
      <w:r w:rsidR="004E4030">
        <w:rPr>
          <w:rFonts w:ascii="Times New Roman" w:hAnsi="Times New Roman"/>
          <w:iCs/>
          <w:szCs w:val="24"/>
          <w:lang w:val="en-GB"/>
        </w:rPr>
        <w:t xml:space="preserve"> </w:t>
      </w:r>
      <w:r w:rsidR="004E4030" w:rsidRPr="004E4030">
        <w:rPr>
          <w:rFonts w:ascii="Times New Roman" w:hAnsi="Times New Roman"/>
          <w:iCs/>
          <w:color w:val="FF0000"/>
          <w:szCs w:val="24"/>
          <w:lang w:val="en-GB"/>
        </w:rPr>
        <w:t>(Spanish legislation determines a maximum duration of 4 years)</w:t>
      </w:r>
      <w:r w:rsidR="004E4030">
        <w:rPr>
          <w:rFonts w:ascii="Times New Roman" w:hAnsi="Times New Roman"/>
          <w:iCs/>
          <w:szCs w:val="24"/>
          <w:lang w:val="en-GB"/>
        </w:rPr>
        <w:t>.</w:t>
      </w:r>
      <w:r w:rsidRPr="00EA1919">
        <w:rPr>
          <w:rFonts w:ascii="Times New Roman" w:hAnsi="Times New Roman"/>
          <w:iCs/>
          <w:szCs w:val="24"/>
          <w:lang w:val="en-GB"/>
        </w:rPr>
        <w:t xml:space="preserve"> Both parties may extend the agreement before its expiry for additional periods, with a maximum length of four (4) years, upon presentation of a specific written request. </w:t>
      </w:r>
    </w:p>
    <w:p w14:paraId="398C0165" w14:textId="77777777" w:rsidR="009C2440" w:rsidRPr="00EA1919" w:rsidRDefault="009C2440" w:rsidP="00AB21C7">
      <w:pPr>
        <w:pStyle w:val="Textindependent3"/>
        <w:jc w:val="both"/>
        <w:rPr>
          <w:sz w:val="24"/>
          <w:szCs w:val="24"/>
          <w:lang w:val="en-GB"/>
        </w:rPr>
      </w:pPr>
    </w:p>
    <w:p w14:paraId="4B1E5EC6" w14:textId="1DEF62FB" w:rsidR="009C2440" w:rsidRPr="00EA1919" w:rsidRDefault="00576591" w:rsidP="00AB21C7">
      <w:pPr>
        <w:pStyle w:val="Textindependent3"/>
        <w:jc w:val="both"/>
        <w:rPr>
          <w:sz w:val="24"/>
          <w:szCs w:val="24"/>
          <w:lang w:val="en-GB"/>
        </w:rPr>
      </w:pPr>
      <w:r w:rsidRPr="00EA1919">
        <w:rPr>
          <w:b/>
          <w:sz w:val="24"/>
          <w:szCs w:val="24"/>
          <w:lang w:val="en-GB"/>
        </w:rPr>
        <w:t>Eigh</w:t>
      </w:r>
      <w:r w:rsidR="00544BEB" w:rsidRPr="00EA1919">
        <w:rPr>
          <w:b/>
          <w:sz w:val="24"/>
          <w:szCs w:val="24"/>
          <w:lang w:val="en-GB"/>
        </w:rPr>
        <w:t>th</w:t>
      </w:r>
      <w:r w:rsidR="009C2440" w:rsidRPr="00EA1919">
        <w:rPr>
          <w:b/>
          <w:sz w:val="24"/>
          <w:szCs w:val="24"/>
          <w:lang w:val="en-GB"/>
        </w:rPr>
        <w:t xml:space="preserve">. </w:t>
      </w:r>
      <w:r w:rsidR="00A16263" w:rsidRPr="00EA1919">
        <w:rPr>
          <w:b/>
          <w:sz w:val="24"/>
          <w:szCs w:val="24"/>
          <w:lang w:val="en-GB"/>
        </w:rPr>
        <w:t>WITHDRAW</w:t>
      </w:r>
    </w:p>
    <w:p w14:paraId="6726BF06" w14:textId="28C83B98" w:rsidR="009C2440" w:rsidRPr="00EA1919" w:rsidRDefault="00E33EDF" w:rsidP="000C210D">
      <w:pPr>
        <w:pStyle w:val="text"/>
        <w:spacing w:line="240" w:lineRule="auto"/>
        <w:ind w:left="0"/>
        <w:rPr>
          <w:rFonts w:ascii="Times New Roman" w:hAnsi="Times New Roman"/>
          <w:color w:val="000000"/>
          <w:szCs w:val="24"/>
          <w:lang w:val="en-GB"/>
        </w:rPr>
      </w:pPr>
      <w:r w:rsidRPr="00EA1919">
        <w:rPr>
          <w:rFonts w:ascii="Times New Roman" w:hAnsi="Times New Roman"/>
          <w:iCs/>
          <w:szCs w:val="24"/>
          <w:lang w:val="en-GB"/>
        </w:rPr>
        <w:t xml:space="preserve">The parties may </w:t>
      </w:r>
      <w:r w:rsidR="00750F4A" w:rsidRPr="00EA1919">
        <w:rPr>
          <w:rFonts w:ascii="Times New Roman" w:hAnsi="Times New Roman"/>
          <w:iCs/>
          <w:szCs w:val="24"/>
          <w:lang w:val="en-GB"/>
        </w:rPr>
        <w:t>withdraw</w:t>
      </w:r>
      <w:r w:rsidRPr="00EA1919">
        <w:rPr>
          <w:rFonts w:ascii="Times New Roman" w:hAnsi="Times New Roman"/>
          <w:iCs/>
          <w:szCs w:val="24"/>
          <w:lang w:val="en-GB"/>
        </w:rPr>
        <w:t xml:space="preserve"> from the agreement upon presentation of written notification with a period of notice of </w:t>
      </w:r>
      <w:r w:rsidRPr="004E4030">
        <w:rPr>
          <w:rFonts w:ascii="Times New Roman" w:hAnsi="Times New Roman"/>
          <w:iCs/>
          <w:color w:val="FF0000"/>
          <w:szCs w:val="24"/>
          <w:lang w:val="en-GB"/>
        </w:rPr>
        <w:t xml:space="preserve">X </w:t>
      </w:r>
      <w:r w:rsidRPr="00EA1919">
        <w:rPr>
          <w:rFonts w:ascii="Times New Roman" w:hAnsi="Times New Roman"/>
          <w:iCs/>
          <w:szCs w:val="24"/>
          <w:lang w:val="en-GB"/>
        </w:rPr>
        <w:t>months.</w:t>
      </w:r>
      <w:r w:rsidR="000C210D" w:rsidRPr="00EA1919">
        <w:rPr>
          <w:rFonts w:ascii="Times New Roman" w:hAnsi="Times New Roman"/>
          <w:color w:val="000000"/>
          <w:szCs w:val="24"/>
          <w:lang w:val="en-GB"/>
        </w:rPr>
        <w:t xml:space="preserve"> Such termination of the agreement shall not give the right to either party to seek compensation of any nature whatsoever.</w:t>
      </w:r>
    </w:p>
    <w:p w14:paraId="4005D176" w14:textId="77777777" w:rsidR="000C210D" w:rsidRPr="00EA1919" w:rsidRDefault="000C210D" w:rsidP="000C210D">
      <w:pPr>
        <w:pStyle w:val="text"/>
        <w:spacing w:line="240" w:lineRule="auto"/>
        <w:ind w:left="0"/>
        <w:rPr>
          <w:rFonts w:ascii="Times New Roman" w:hAnsi="Times New Roman"/>
          <w:color w:val="000000"/>
          <w:szCs w:val="24"/>
          <w:lang w:val="en-GB"/>
        </w:rPr>
      </w:pPr>
    </w:p>
    <w:p w14:paraId="547B3500" w14:textId="77777777" w:rsidR="009C2440" w:rsidRPr="00EA1919" w:rsidRDefault="009C2440" w:rsidP="00AB21C7">
      <w:pPr>
        <w:pStyle w:val="Textindependent3"/>
        <w:jc w:val="both"/>
        <w:rPr>
          <w:iCs/>
          <w:sz w:val="24"/>
          <w:szCs w:val="24"/>
          <w:lang w:val="en-GB"/>
        </w:rPr>
      </w:pPr>
      <w:r w:rsidRPr="00EA1919">
        <w:rPr>
          <w:iCs/>
          <w:sz w:val="24"/>
          <w:szCs w:val="24"/>
          <w:lang w:val="en-GB"/>
        </w:rPr>
        <w:t>In any case, the parties undertake to complete development of any actions already initiated when the withdrawal is notified.</w:t>
      </w:r>
    </w:p>
    <w:p w14:paraId="05F31990" w14:textId="77777777" w:rsidR="00576591" w:rsidRPr="00EA1919" w:rsidRDefault="00576591" w:rsidP="00AB21C7">
      <w:pPr>
        <w:pStyle w:val="Textindependent3"/>
        <w:jc w:val="both"/>
        <w:rPr>
          <w:b/>
          <w:bCs/>
          <w:sz w:val="24"/>
          <w:szCs w:val="24"/>
          <w:lang w:val="en-GB"/>
        </w:rPr>
      </w:pPr>
    </w:p>
    <w:p w14:paraId="2F1C028F" w14:textId="56BF229C" w:rsidR="009C2440" w:rsidRPr="00EA1919" w:rsidRDefault="00576591" w:rsidP="00AB21C7">
      <w:pPr>
        <w:pStyle w:val="Textindependent3"/>
        <w:jc w:val="both"/>
        <w:rPr>
          <w:b/>
          <w:bCs/>
          <w:sz w:val="24"/>
          <w:szCs w:val="24"/>
          <w:lang w:val="en-GB"/>
        </w:rPr>
      </w:pPr>
      <w:r w:rsidRPr="00EA1919">
        <w:rPr>
          <w:b/>
          <w:bCs/>
          <w:sz w:val="24"/>
          <w:szCs w:val="24"/>
          <w:lang w:val="en-GB"/>
        </w:rPr>
        <w:t>Nint</w:t>
      </w:r>
      <w:r w:rsidR="00FE4428" w:rsidRPr="00EA1919">
        <w:rPr>
          <w:b/>
          <w:bCs/>
          <w:sz w:val="24"/>
          <w:szCs w:val="24"/>
          <w:lang w:val="en-GB"/>
        </w:rPr>
        <w:t>h</w:t>
      </w:r>
      <w:r w:rsidR="009C2440" w:rsidRPr="00EA1919">
        <w:rPr>
          <w:b/>
          <w:bCs/>
          <w:sz w:val="24"/>
          <w:szCs w:val="24"/>
          <w:lang w:val="en-GB"/>
        </w:rPr>
        <w:t xml:space="preserve">. </w:t>
      </w:r>
      <w:r w:rsidR="00DD1475" w:rsidRPr="00EA1919">
        <w:rPr>
          <w:b/>
          <w:bCs/>
          <w:sz w:val="24"/>
          <w:szCs w:val="24"/>
          <w:lang w:val="en-GB"/>
        </w:rPr>
        <w:t>REVISION</w:t>
      </w:r>
    </w:p>
    <w:p w14:paraId="609B035C" w14:textId="77777777" w:rsidR="009C2440" w:rsidRPr="00EA1919" w:rsidRDefault="009C2440" w:rsidP="00AB21C7">
      <w:pPr>
        <w:jc w:val="both"/>
        <w:rPr>
          <w:lang w:val="en-GB"/>
        </w:rPr>
      </w:pPr>
      <w:r w:rsidRPr="00EA1919">
        <w:rPr>
          <w:lang w:val="en-GB"/>
        </w:rPr>
        <w:t xml:space="preserve">Either party may request the revision of the agreement at any moment. Should the agreement be revised, this must be by mutual agreement of both parties and of the competent authorities. Any agreement that modifies the terms that are presented in this text must be documented and added to this initial agreement.   </w:t>
      </w:r>
    </w:p>
    <w:p w14:paraId="35DCD157" w14:textId="77777777" w:rsidR="009C2440" w:rsidRPr="00EA1919" w:rsidRDefault="009C2440" w:rsidP="00AB21C7">
      <w:pPr>
        <w:pStyle w:val="Textindependent3"/>
        <w:jc w:val="both"/>
        <w:rPr>
          <w:sz w:val="24"/>
          <w:szCs w:val="24"/>
          <w:lang w:val="en-GB"/>
        </w:rPr>
      </w:pPr>
    </w:p>
    <w:p w14:paraId="7357C62D" w14:textId="42E48341" w:rsidR="009C2440" w:rsidRPr="00EA1919" w:rsidRDefault="00576591" w:rsidP="00AB21C7">
      <w:pPr>
        <w:pStyle w:val="Textindependent3"/>
        <w:jc w:val="both"/>
        <w:rPr>
          <w:b/>
          <w:sz w:val="24"/>
          <w:szCs w:val="24"/>
          <w:lang w:val="en-GB"/>
        </w:rPr>
      </w:pPr>
      <w:r w:rsidRPr="00EA1919">
        <w:rPr>
          <w:b/>
          <w:sz w:val="24"/>
          <w:szCs w:val="24"/>
          <w:lang w:val="en-GB"/>
        </w:rPr>
        <w:t>Ten</w:t>
      </w:r>
      <w:r w:rsidR="00544BEB" w:rsidRPr="00EA1919">
        <w:rPr>
          <w:b/>
          <w:sz w:val="24"/>
          <w:szCs w:val="24"/>
          <w:lang w:val="en-GB"/>
        </w:rPr>
        <w:t>th</w:t>
      </w:r>
      <w:r w:rsidR="009C2440" w:rsidRPr="00EA1919">
        <w:rPr>
          <w:b/>
          <w:sz w:val="24"/>
          <w:szCs w:val="24"/>
          <w:lang w:val="en-GB"/>
        </w:rPr>
        <w:t xml:space="preserve">. </w:t>
      </w:r>
      <w:r w:rsidR="00544BEB" w:rsidRPr="00EA1919">
        <w:rPr>
          <w:b/>
          <w:sz w:val="24"/>
          <w:szCs w:val="24"/>
          <w:lang w:val="en-GB"/>
        </w:rPr>
        <w:t>TERMINATION OF THE AGREEMENT</w:t>
      </w:r>
    </w:p>
    <w:p w14:paraId="4EA44FA8" w14:textId="77777777" w:rsidR="00D154A9" w:rsidRPr="00EA1919" w:rsidRDefault="00D154A9" w:rsidP="00D154A9">
      <w:pPr>
        <w:pStyle w:val="Textindependent2"/>
        <w:spacing w:line="240" w:lineRule="auto"/>
        <w:jc w:val="both"/>
        <w:rPr>
          <w:lang w:val="en-GB"/>
        </w:rPr>
      </w:pPr>
      <w:r w:rsidRPr="00EA1919">
        <w:rPr>
          <w:lang w:val="en-GB"/>
        </w:rPr>
        <w:t>The agreement may be terminated on the following grounds:</w:t>
      </w:r>
    </w:p>
    <w:p w14:paraId="1090CB8E" w14:textId="77777777" w:rsidR="00D154A9" w:rsidRPr="00EA1919" w:rsidRDefault="00D154A9" w:rsidP="00D154A9">
      <w:pPr>
        <w:numPr>
          <w:ilvl w:val="0"/>
          <w:numId w:val="1"/>
        </w:numPr>
        <w:tabs>
          <w:tab w:val="clear" w:pos="720"/>
          <w:tab w:val="num" w:pos="360"/>
        </w:tabs>
        <w:ind w:left="360"/>
        <w:jc w:val="both"/>
        <w:rPr>
          <w:lang w:val="en-GB"/>
        </w:rPr>
      </w:pPr>
      <w:r w:rsidRPr="00EA1919">
        <w:rPr>
          <w:lang w:val="en-GB"/>
        </w:rPr>
        <w:t>Expiry of the stated term of the agreement.</w:t>
      </w:r>
    </w:p>
    <w:p w14:paraId="1DDDD32A" w14:textId="77777777" w:rsidR="00D154A9" w:rsidRPr="00EA1919" w:rsidRDefault="00D154A9" w:rsidP="00D154A9">
      <w:pPr>
        <w:numPr>
          <w:ilvl w:val="0"/>
          <w:numId w:val="1"/>
        </w:numPr>
        <w:tabs>
          <w:tab w:val="clear" w:pos="720"/>
          <w:tab w:val="num" w:pos="360"/>
        </w:tabs>
        <w:ind w:left="360"/>
        <w:jc w:val="both"/>
        <w:rPr>
          <w:lang w:val="en-GB"/>
        </w:rPr>
      </w:pPr>
      <w:r w:rsidRPr="00EA1919">
        <w:rPr>
          <w:lang w:val="en-GB"/>
        </w:rPr>
        <w:t>Mutual agreement between the Parties before the end of the stated term.</w:t>
      </w:r>
    </w:p>
    <w:p w14:paraId="61FABE29" w14:textId="77777777" w:rsidR="00D154A9" w:rsidRPr="00EA1919" w:rsidRDefault="00D154A9" w:rsidP="00D154A9">
      <w:pPr>
        <w:numPr>
          <w:ilvl w:val="0"/>
          <w:numId w:val="1"/>
        </w:numPr>
        <w:tabs>
          <w:tab w:val="clear" w:pos="720"/>
          <w:tab w:val="num" w:pos="360"/>
        </w:tabs>
        <w:ind w:left="360"/>
        <w:jc w:val="both"/>
        <w:rPr>
          <w:lang w:val="en-GB"/>
        </w:rPr>
      </w:pPr>
      <w:r w:rsidRPr="00EA1919">
        <w:rPr>
          <w:lang w:val="en-GB"/>
        </w:rPr>
        <w:t>Unforeseen legal or material impossibility of achieving the objective of the agreement.</w:t>
      </w:r>
    </w:p>
    <w:p w14:paraId="6B5E04CE" w14:textId="77777777" w:rsidR="00D154A9" w:rsidRPr="00EA1919" w:rsidRDefault="00D154A9" w:rsidP="00D154A9">
      <w:pPr>
        <w:pStyle w:val="Pargrafdellista"/>
        <w:numPr>
          <w:ilvl w:val="0"/>
          <w:numId w:val="1"/>
        </w:numPr>
        <w:tabs>
          <w:tab w:val="clear" w:pos="720"/>
          <w:tab w:val="num" w:pos="360"/>
        </w:tabs>
        <w:spacing w:after="160"/>
        <w:ind w:left="360"/>
        <w:jc w:val="both"/>
        <w:rPr>
          <w:lang w:val="en-GB"/>
        </w:rPr>
      </w:pPr>
      <w:r w:rsidRPr="00EA1919">
        <w:rPr>
          <w:lang w:val="en-GB"/>
        </w:rPr>
        <w:t xml:space="preserve">Serious, repeated breach by either of the Parties of any of the essential clauses in the agreement. </w:t>
      </w:r>
    </w:p>
    <w:p w14:paraId="10EB51D8" w14:textId="77777777" w:rsidR="00D154A9" w:rsidRPr="00EA1919" w:rsidRDefault="00D154A9" w:rsidP="00D154A9">
      <w:pPr>
        <w:pStyle w:val="Pargrafdellista"/>
        <w:spacing w:after="160"/>
        <w:ind w:left="360"/>
        <w:jc w:val="both"/>
        <w:rPr>
          <w:lang w:val="en-GB"/>
        </w:rPr>
      </w:pPr>
      <w:r w:rsidRPr="00EA1919">
        <w:rPr>
          <w:lang w:val="en-GB"/>
        </w:rPr>
        <w:t xml:space="preserve">In this case, the party in breach should first be notified and required to meet their obligations. This requirement will be communicated to the Monitoring Committee. </w:t>
      </w:r>
    </w:p>
    <w:p w14:paraId="2EAF7A73" w14:textId="77777777" w:rsidR="00D154A9" w:rsidRPr="00EA1919" w:rsidRDefault="00D154A9" w:rsidP="00D154A9">
      <w:pPr>
        <w:pStyle w:val="Pargrafdellista"/>
        <w:ind w:left="360"/>
        <w:jc w:val="both"/>
        <w:rPr>
          <w:lang w:val="en-GB"/>
        </w:rPr>
      </w:pPr>
      <w:r w:rsidRPr="00EA1919">
        <w:rPr>
          <w:lang w:val="en-GB"/>
        </w:rPr>
        <w:t xml:space="preserve">If, after the period indicated in the requirement, the party remains in breach, the agreement will be considered terminated. </w:t>
      </w:r>
    </w:p>
    <w:p w14:paraId="1CF96359" w14:textId="77777777" w:rsidR="00D154A9" w:rsidRPr="00EA1919" w:rsidRDefault="00D154A9" w:rsidP="00D154A9">
      <w:pPr>
        <w:numPr>
          <w:ilvl w:val="0"/>
          <w:numId w:val="1"/>
        </w:numPr>
        <w:tabs>
          <w:tab w:val="clear" w:pos="720"/>
          <w:tab w:val="num" w:pos="360"/>
        </w:tabs>
        <w:ind w:left="360"/>
        <w:jc w:val="both"/>
        <w:rPr>
          <w:lang w:val="en-GB"/>
        </w:rPr>
      </w:pPr>
      <w:r w:rsidRPr="00EA1919">
        <w:rPr>
          <w:lang w:val="en-GB"/>
        </w:rPr>
        <w:t>The complaint of one of the Parties, communicated to the other party expressly in writing</w:t>
      </w:r>
    </w:p>
    <w:p w14:paraId="26651172" w14:textId="77777777" w:rsidR="00D154A9" w:rsidRPr="00EA1919" w:rsidRDefault="00D154A9" w:rsidP="00D154A9">
      <w:pPr>
        <w:numPr>
          <w:ilvl w:val="0"/>
          <w:numId w:val="1"/>
        </w:numPr>
        <w:tabs>
          <w:tab w:val="clear" w:pos="720"/>
          <w:tab w:val="num" w:pos="360"/>
        </w:tabs>
        <w:ind w:left="360"/>
        <w:jc w:val="both"/>
        <w:rPr>
          <w:lang w:val="en-GB"/>
        </w:rPr>
      </w:pPr>
      <w:r w:rsidRPr="00EA1919">
        <w:rPr>
          <w:lang w:val="en-GB"/>
        </w:rPr>
        <w:lastRenderedPageBreak/>
        <w:t>By legal ruling declaring the agreement null and void.</w:t>
      </w:r>
    </w:p>
    <w:p w14:paraId="0E5AFA2A" w14:textId="77777777" w:rsidR="00D154A9" w:rsidRPr="00EA1919" w:rsidRDefault="00D154A9" w:rsidP="00D154A9">
      <w:pPr>
        <w:numPr>
          <w:ilvl w:val="0"/>
          <w:numId w:val="1"/>
        </w:numPr>
        <w:tabs>
          <w:tab w:val="clear" w:pos="720"/>
          <w:tab w:val="num" w:pos="360"/>
        </w:tabs>
        <w:ind w:left="360"/>
        <w:jc w:val="both"/>
        <w:rPr>
          <w:lang w:val="en-GB"/>
        </w:rPr>
      </w:pPr>
      <w:r w:rsidRPr="00EA1919">
        <w:rPr>
          <w:lang w:val="en-GB"/>
        </w:rPr>
        <w:t xml:space="preserve">Any other grounds provided for in the applicable legislation. </w:t>
      </w:r>
    </w:p>
    <w:p w14:paraId="148305BD" w14:textId="77777777" w:rsidR="009C2440" w:rsidRPr="00EA1919" w:rsidRDefault="004D1B38" w:rsidP="00AB21C7">
      <w:pPr>
        <w:jc w:val="both"/>
        <w:rPr>
          <w:lang w:val="en-GB"/>
        </w:rPr>
      </w:pPr>
      <w:r w:rsidRPr="00EA1919">
        <w:rPr>
          <w:lang w:val="en-GB"/>
        </w:rPr>
        <w:t xml:space="preserve"> </w:t>
      </w:r>
    </w:p>
    <w:p w14:paraId="017FECF2" w14:textId="3B9864C4" w:rsidR="009C2440" w:rsidRPr="00EA1919" w:rsidRDefault="00576591" w:rsidP="00AB21C7">
      <w:pPr>
        <w:jc w:val="both"/>
        <w:rPr>
          <w:b/>
          <w:lang w:val="en-GB"/>
        </w:rPr>
      </w:pPr>
      <w:r w:rsidRPr="00EA1919">
        <w:rPr>
          <w:b/>
          <w:lang w:val="en-GB"/>
        </w:rPr>
        <w:t>Eleven</w:t>
      </w:r>
      <w:r w:rsidR="00544BEB" w:rsidRPr="00EA1919">
        <w:rPr>
          <w:b/>
          <w:lang w:val="en-GB"/>
        </w:rPr>
        <w:t>th</w:t>
      </w:r>
      <w:r w:rsidR="009C2440" w:rsidRPr="00EA1919">
        <w:rPr>
          <w:b/>
          <w:lang w:val="en-GB"/>
        </w:rPr>
        <w:t xml:space="preserve">. </w:t>
      </w:r>
      <w:r w:rsidR="00DD1475" w:rsidRPr="00EA1919">
        <w:rPr>
          <w:b/>
          <w:lang w:val="en-GB"/>
        </w:rPr>
        <w:t>JURISDICTION</w:t>
      </w:r>
    </w:p>
    <w:p w14:paraId="23B1A5C1" w14:textId="77777777" w:rsidR="009C2440" w:rsidRPr="00EA1919" w:rsidRDefault="009C2440" w:rsidP="00AB21C7">
      <w:pPr>
        <w:jc w:val="both"/>
        <w:rPr>
          <w:lang w:val="en-GB"/>
        </w:rPr>
      </w:pPr>
      <w:r w:rsidRPr="00EA1919">
        <w:rPr>
          <w:lang w:val="en-GB"/>
        </w:rPr>
        <w:t xml:space="preserve">Any legal questions that might arise in the interpretation or application of this agreement shall be settled by the mutual decision of the two parties and if this were not possible, they shall be submitted to the decision of the authorities in the </w:t>
      </w:r>
      <w:r w:rsidRPr="004E4030">
        <w:rPr>
          <w:color w:val="FF0000"/>
          <w:lang w:val="en-GB"/>
        </w:rPr>
        <w:t>two countries.</w:t>
      </w:r>
    </w:p>
    <w:p w14:paraId="7130AC89" w14:textId="77777777" w:rsidR="009C2440" w:rsidRPr="00EA1919" w:rsidRDefault="009C2440" w:rsidP="00AB21C7">
      <w:pPr>
        <w:tabs>
          <w:tab w:val="left" w:pos="0"/>
          <w:tab w:val="left" w:pos="864"/>
          <w:tab w:val="left" w:pos="1440"/>
        </w:tabs>
        <w:suppressAutoHyphens/>
        <w:jc w:val="both"/>
        <w:rPr>
          <w:lang w:val="en-GB"/>
        </w:rPr>
      </w:pPr>
    </w:p>
    <w:p w14:paraId="7357FDCA" w14:textId="404BA49C" w:rsidR="009C2440" w:rsidRPr="00EA1919" w:rsidRDefault="00544BEB" w:rsidP="00AB21C7">
      <w:pPr>
        <w:tabs>
          <w:tab w:val="left" w:pos="0"/>
          <w:tab w:val="left" w:pos="864"/>
          <w:tab w:val="left" w:pos="1440"/>
        </w:tabs>
        <w:suppressAutoHyphens/>
        <w:jc w:val="both"/>
        <w:rPr>
          <w:b/>
          <w:lang w:val="en-GB"/>
        </w:rPr>
      </w:pPr>
      <w:r w:rsidRPr="00EA1919">
        <w:rPr>
          <w:b/>
          <w:lang w:val="en-GB"/>
        </w:rPr>
        <w:t>T</w:t>
      </w:r>
      <w:r w:rsidR="00576591" w:rsidRPr="00EA1919">
        <w:rPr>
          <w:b/>
          <w:lang w:val="en-GB"/>
        </w:rPr>
        <w:t>welf</w:t>
      </w:r>
      <w:r w:rsidRPr="00EA1919">
        <w:rPr>
          <w:b/>
          <w:lang w:val="en-GB"/>
        </w:rPr>
        <w:t>th</w:t>
      </w:r>
      <w:r w:rsidR="009C2440" w:rsidRPr="00EA1919">
        <w:rPr>
          <w:b/>
          <w:lang w:val="en-GB"/>
        </w:rPr>
        <w:t xml:space="preserve">. </w:t>
      </w:r>
      <w:r w:rsidR="00A16263" w:rsidRPr="00EA1919">
        <w:rPr>
          <w:b/>
          <w:lang w:val="en-GB"/>
        </w:rPr>
        <w:t>TRANSPARENCY</w:t>
      </w:r>
    </w:p>
    <w:p w14:paraId="11B013EA" w14:textId="099A84D4" w:rsidR="009C2440" w:rsidRPr="00EA1919" w:rsidRDefault="009C2440" w:rsidP="00AB21C7">
      <w:pPr>
        <w:pStyle w:val="Textindependent3"/>
        <w:jc w:val="both"/>
        <w:rPr>
          <w:sz w:val="24"/>
          <w:szCs w:val="24"/>
          <w:lang w:val="en-GB"/>
        </w:rPr>
      </w:pPr>
      <w:r w:rsidRPr="00EA1919">
        <w:rPr>
          <w:sz w:val="24"/>
          <w:szCs w:val="24"/>
          <w:lang w:val="en-GB"/>
        </w:rPr>
        <w:t>The signed agreement could be made available to citizens pursuant to the provisions of Law 19/2014, of December 29, of Transparency, Access and Good Governance and other regulations affecting the implementation of this Law.</w:t>
      </w:r>
    </w:p>
    <w:p w14:paraId="2AF8B048" w14:textId="77777777" w:rsidR="009C2440" w:rsidRPr="00EA1919" w:rsidRDefault="009C2440" w:rsidP="00AB21C7">
      <w:pPr>
        <w:tabs>
          <w:tab w:val="left" w:pos="0"/>
          <w:tab w:val="left" w:pos="864"/>
          <w:tab w:val="left" w:pos="1440"/>
        </w:tabs>
        <w:suppressAutoHyphens/>
        <w:jc w:val="both"/>
        <w:rPr>
          <w:lang w:val="en-GB"/>
        </w:rPr>
      </w:pPr>
    </w:p>
    <w:p w14:paraId="218F7D72" w14:textId="77777777" w:rsidR="009C2440" w:rsidRPr="00EA1919" w:rsidRDefault="009C2440" w:rsidP="00AB21C7">
      <w:pPr>
        <w:tabs>
          <w:tab w:val="left" w:pos="0"/>
          <w:tab w:val="left" w:pos="864"/>
          <w:tab w:val="left" w:pos="1440"/>
        </w:tabs>
        <w:suppressAutoHyphens/>
        <w:jc w:val="both"/>
        <w:rPr>
          <w:lang w:val="en-GB"/>
        </w:rPr>
      </w:pPr>
    </w:p>
    <w:p w14:paraId="18CC363D" w14:textId="5AFD629B" w:rsidR="009C2440" w:rsidRPr="00EA1919" w:rsidRDefault="00614F9B" w:rsidP="00AB21C7">
      <w:pPr>
        <w:pStyle w:val="Textindependent2"/>
        <w:spacing w:line="240" w:lineRule="auto"/>
        <w:jc w:val="both"/>
        <w:rPr>
          <w:lang w:val="en-GB"/>
        </w:rPr>
      </w:pPr>
      <w:r w:rsidRPr="00EA1919">
        <w:rPr>
          <w:lang w:val="en-GB"/>
        </w:rPr>
        <w:t xml:space="preserve">In witness whereof, the parties sign </w:t>
      </w:r>
      <w:r w:rsidRPr="004E4030">
        <w:rPr>
          <w:color w:val="FF0000"/>
          <w:lang w:val="en-GB"/>
        </w:rPr>
        <w:t xml:space="preserve">two </w:t>
      </w:r>
      <w:r w:rsidRPr="00EA1919">
        <w:rPr>
          <w:lang w:val="en-GB"/>
        </w:rPr>
        <w:t xml:space="preserve">copies of this agreement, in </w:t>
      </w:r>
      <w:r w:rsidRPr="004E4030">
        <w:rPr>
          <w:color w:val="FF0000"/>
          <w:lang w:val="en-GB"/>
        </w:rPr>
        <w:t>English</w:t>
      </w:r>
      <w:r w:rsidR="004E4030" w:rsidRPr="004E4030">
        <w:rPr>
          <w:color w:val="FF0000"/>
          <w:lang w:val="en-GB"/>
        </w:rPr>
        <w:t>/Spanish/Catalan</w:t>
      </w:r>
      <w:r w:rsidRPr="00EA1919">
        <w:rPr>
          <w:lang w:val="en-GB"/>
        </w:rPr>
        <w:t xml:space="preserve">, at the place and on the date recorded </w:t>
      </w:r>
      <w:r w:rsidR="000C210D" w:rsidRPr="00EA1919">
        <w:rPr>
          <w:lang w:val="en-GB"/>
        </w:rPr>
        <w:t>below.</w:t>
      </w:r>
    </w:p>
    <w:p w14:paraId="6D4981FF" w14:textId="45BCC274" w:rsidR="009C2440" w:rsidRPr="00EA1919" w:rsidRDefault="004E4030" w:rsidP="00AB21C7">
      <w:pPr>
        <w:pStyle w:val="Textindependent2"/>
        <w:spacing w:line="240" w:lineRule="auto"/>
        <w:rPr>
          <w:lang w:val="en-GB"/>
        </w:rPr>
      </w:pPr>
      <w:r>
        <w:rPr>
          <w:lang w:val="en-GB"/>
        </w:rPr>
        <w:t xml:space="preserve"> </w:t>
      </w:r>
    </w:p>
    <w:p w14:paraId="380D0A8C" w14:textId="77777777" w:rsidR="009C2440" w:rsidRPr="004E4030" w:rsidRDefault="009C2440" w:rsidP="00AB21C7">
      <w:pPr>
        <w:pStyle w:val="Textindependent2"/>
        <w:spacing w:line="240" w:lineRule="auto"/>
        <w:rPr>
          <w:lang w:val="en-GB"/>
        </w:rPr>
      </w:pPr>
      <w:r w:rsidRPr="004E4030">
        <w:rPr>
          <w:lang w:val="en-GB"/>
        </w:rPr>
        <w:t xml:space="preserve">Barcelona, ………………… </w:t>
      </w:r>
    </w:p>
    <w:tbl>
      <w:tblPr>
        <w:tblW w:w="0" w:type="auto"/>
        <w:tblBorders>
          <w:insideH w:val="single" w:sz="4" w:space="0" w:color="auto"/>
        </w:tblBorders>
        <w:tblLayout w:type="fixed"/>
        <w:tblCellMar>
          <w:left w:w="70" w:type="dxa"/>
          <w:right w:w="70" w:type="dxa"/>
        </w:tblCellMar>
        <w:tblLook w:val="0000" w:firstRow="0" w:lastRow="0" w:firstColumn="0" w:lastColumn="0" w:noHBand="0" w:noVBand="0"/>
      </w:tblPr>
      <w:tblGrid>
        <w:gridCol w:w="4322"/>
        <w:gridCol w:w="4322"/>
      </w:tblGrid>
      <w:tr w:rsidR="004E4030" w:rsidRPr="004E4030" w14:paraId="580140DA" w14:textId="77777777" w:rsidTr="00D44540">
        <w:tc>
          <w:tcPr>
            <w:tcW w:w="4322" w:type="dxa"/>
            <w:tcBorders>
              <w:top w:val="nil"/>
              <w:left w:val="nil"/>
              <w:bottom w:val="nil"/>
              <w:right w:val="nil"/>
            </w:tcBorders>
          </w:tcPr>
          <w:p w14:paraId="63F15812" w14:textId="77777777" w:rsidR="00710643" w:rsidRPr="004E4030" w:rsidRDefault="00710643" w:rsidP="00710643">
            <w:pPr>
              <w:rPr>
                <w:lang w:val="en-US"/>
              </w:rPr>
            </w:pPr>
          </w:p>
          <w:p w14:paraId="0ED99993" w14:textId="77777777" w:rsidR="00710643" w:rsidRPr="004E4030" w:rsidRDefault="00710643" w:rsidP="00710643">
            <w:pPr>
              <w:rPr>
                <w:lang w:val="en-US"/>
              </w:rPr>
            </w:pPr>
          </w:p>
          <w:p w14:paraId="0E2B6CAE" w14:textId="77777777" w:rsidR="00710643" w:rsidRPr="004E4030" w:rsidRDefault="00710643" w:rsidP="00710643">
            <w:pPr>
              <w:rPr>
                <w:lang w:val="en-US"/>
              </w:rPr>
            </w:pPr>
          </w:p>
          <w:p w14:paraId="7B2A5A7B" w14:textId="77777777" w:rsidR="00710643" w:rsidRPr="004E4030" w:rsidRDefault="00710643" w:rsidP="00710643">
            <w:pPr>
              <w:rPr>
                <w:b/>
                <w:lang w:val="en-US"/>
              </w:rPr>
            </w:pPr>
          </w:p>
          <w:p w14:paraId="59BC971E" w14:textId="77777777" w:rsidR="004E4030" w:rsidRDefault="004E4030" w:rsidP="00710643">
            <w:pPr>
              <w:rPr>
                <w:b/>
                <w:lang w:val="en-US"/>
              </w:rPr>
            </w:pPr>
            <w:r>
              <w:rPr>
                <w:b/>
                <w:lang w:val="en-US"/>
              </w:rPr>
              <w:t xml:space="preserve">Joan </w:t>
            </w:r>
            <w:proofErr w:type="spellStart"/>
            <w:r>
              <w:rPr>
                <w:b/>
                <w:lang w:val="en-US"/>
              </w:rPr>
              <w:t>Guàrdia</w:t>
            </w:r>
            <w:proofErr w:type="spellEnd"/>
            <w:r>
              <w:rPr>
                <w:b/>
                <w:lang w:val="en-US"/>
              </w:rPr>
              <w:t xml:space="preserve"> Ramos</w:t>
            </w:r>
          </w:p>
          <w:p w14:paraId="6F8CCCB2" w14:textId="1BB3231A" w:rsidR="004E4030" w:rsidRDefault="004E4030" w:rsidP="004E4030">
            <w:pPr>
              <w:rPr>
                <w:lang w:val="en-US"/>
              </w:rPr>
            </w:pPr>
            <w:r>
              <w:rPr>
                <w:lang w:val="en-US"/>
              </w:rPr>
              <w:t>R</w:t>
            </w:r>
            <w:r w:rsidR="00710643" w:rsidRPr="004E4030">
              <w:rPr>
                <w:lang w:val="en-US"/>
              </w:rPr>
              <w:t xml:space="preserve">ector </w:t>
            </w:r>
          </w:p>
          <w:p w14:paraId="42565984" w14:textId="1D8A407A" w:rsidR="004E4030" w:rsidRPr="004E4030" w:rsidRDefault="004E4030" w:rsidP="004E4030">
            <w:pPr>
              <w:rPr>
                <w:lang w:val="en-US"/>
              </w:rPr>
            </w:pPr>
            <w:r>
              <w:rPr>
                <w:lang w:val="en-US"/>
              </w:rPr>
              <w:t>Universitat de Barcelona</w:t>
            </w:r>
          </w:p>
          <w:p w14:paraId="01C100AD" w14:textId="6B7D433A" w:rsidR="009C2440" w:rsidRPr="004E4030" w:rsidRDefault="009C2440" w:rsidP="00710643">
            <w:pPr>
              <w:rPr>
                <w:lang w:val="en-US"/>
              </w:rPr>
            </w:pPr>
          </w:p>
        </w:tc>
        <w:tc>
          <w:tcPr>
            <w:tcW w:w="4322" w:type="dxa"/>
            <w:tcBorders>
              <w:top w:val="nil"/>
              <w:left w:val="nil"/>
              <w:bottom w:val="nil"/>
              <w:right w:val="nil"/>
            </w:tcBorders>
          </w:tcPr>
          <w:p w14:paraId="50402534" w14:textId="02DFCE90" w:rsidR="004E4030" w:rsidRDefault="004E4030" w:rsidP="00AB21C7">
            <w:pPr>
              <w:jc w:val="both"/>
              <w:rPr>
                <w:lang w:val="en-GB"/>
              </w:rPr>
            </w:pPr>
            <w:r w:rsidRPr="00EA1919">
              <w:rPr>
                <w:color w:val="FF0000"/>
                <w:lang w:val="en-GB"/>
              </w:rPr>
              <w:t xml:space="preserve">Counterparty </w:t>
            </w:r>
          </w:p>
          <w:p w14:paraId="7C076915" w14:textId="77777777" w:rsidR="004E4030" w:rsidRDefault="004E4030" w:rsidP="00AB21C7">
            <w:pPr>
              <w:jc w:val="both"/>
              <w:rPr>
                <w:lang w:val="en-GB"/>
              </w:rPr>
            </w:pPr>
          </w:p>
          <w:p w14:paraId="076E58AA" w14:textId="77777777" w:rsidR="004E4030" w:rsidRDefault="004E4030" w:rsidP="00AB21C7">
            <w:pPr>
              <w:jc w:val="both"/>
              <w:rPr>
                <w:lang w:val="en-GB"/>
              </w:rPr>
            </w:pPr>
          </w:p>
          <w:p w14:paraId="3959DE31" w14:textId="77777777" w:rsidR="004E4030" w:rsidRDefault="004E4030" w:rsidP="00AB21C7">
            <w:pPr>
              <w:jc w:val="both"/>
              <w:rPr>
                <w:color w:val="FF0000"/>
                <w:lang w:val="en-GB"/>
              </w:rPr>
            </w:pPr>
          </w:p>
          <w:p w14:paraId="631C8403" w14:textId="5F040C54" w:rsidR="004E4030" w:rsidRPr="004E4030" w:rsidRDefault="004E4030" w:rsidP="00AB21C7">
            <w:pPr>
              <w:jc w:val="both"/>
              <w:rPr>
                <w:lang w:val="en-GB"/>
              </w:rPr>
            </w:pPr>
            <w:r w:rsidRPr="004E4030">
              <w:rPr>
                <w:color w:val="FF0000"/>
                <w:lang w:val="en-GB"/>
              </w:rPr>
              <w:t>XXXXXXX</w:t>
            </w:r>
          </w:p>
        </w:tc>
      </w:tr>
      <w:tr w:rsidR="004E4030" w:rsidRPr="004E4030" w14:paraId="23B3B2BD" w14:textId="77777777" w:rsidTr="00D44540">
        <w:tc>
          <w:tcPr>
            <w:tcW w:w="4322" w:type="dxa"/>
            <w:tcBorders>
              <w:top w:val="nil"/>
              <w:left w:val="nil"/>
              <w:bottom w:val="nil"/>
              <w:right w:val="nil"/>
            </w:tcBorders>
          </w:tcPr>
          <w:p w14:paraId="32EFDA73" w14:textId="77777777" w:rsidR="004E4030" w:rsidRPr="004E4030" w:rsidRDefault="004E4030" w:rsidP="00710643">
            <w:pPr>
              <w:rPr>
                <w:lang w:val="en-US"/>
              </w:rPr>
            </w:pPr>
          </w:p>
        </w:tc>
        <w:tc>
          <w:tcPr>
            <w:tcW w:w="4322" w:type="dxa"/>
            <w:tcBorders>
              <w:top w:val="nil"/>
              <w:left w:val="nil"/>
              <w:bottom w:val="nil"/>
              <w:right w:val="nil"/>
            </w:tcBorders>
          </w:tcPr>
          <w:p w14:paraId="369C4299" w14:textId="77777777" w:rsidR="004E4030" w:rsidRPr="004E4030" w:rsidRDefault="004E4030" w:rsidP="00AB21C7">
            <w:pPr>
              <w:jc w:val="both"/>
              <w:rPr>
                <w:lang w:val="en-GB"/>
              </w:rPr>
            </w:pPr>
          </w:p>
        </w:tc>
      </w:tr>
    </w:tbl>
    <w:p w14:paraId="4321DC43" w14:textId="77777777" w:rsidR="009C2440" w:rsidRPr="00EA1919" w:rsidRDefault="009C2440" w:rsidP="00AB21C7">
      <w:pPr>
        <w:jc w:val="both"/>
        <w:rPr>
          <w:lang w:val="en-GB"/>
        </w:rPr>
      </w:pPr>
    </w:p>
    <w:p w14:paraId="050BD3DB" w14:textId="77777777" w:rsidR="00562A2D" w:rsidRPr="00EA1919" w:rsidRDefault="00562A2D" w:rsidP="00AB21C7">
      <w:pPr>
        <w:rPr>
          <w:lang w:val="en-GB"/>
        </w:rPr>
      </w:pPr>
    </w:p>
    <w:sectPr w:rsidR="00562A2D" w:rsidRPr="00EA191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6F41F5"/>
    <w:multiLevelType w:val="hybridMultilevel"/>
    <w:tmpl w:val="522A7C30"/>
    <w:lvl w:ilvl="0" w:tplc="CD36269A">
      <w:start w:val="1"/>
      <w:numFmt w:val="bullet"/>
      <w:lvlText w:val=""/>
      <w:lvlJc w:val="left"/>
      <w:pPr>
        <w:ind w:left="720" w:hanging="360"/>
      </w:pPr>
      <w:rPr>
        <w:rFonts w:ascii="Symbol" w:hAnsi="Symbol" w:hint="default"/>
        <w:color w:val="000000" w:themeColor="text1"/>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568865E7"/>
    <w:multiLevelType w:val="multilevel"/>
    <w:tmpl w:val="2C12F6B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40B"/>
    <w:rsid w:val="00042F1C"/>
    <w:rsid w:val="000861DE"/>
    <w:rsid w:val="000C210D"/>
    <w:rsid w:val="000C240B"/>
    <w:rsid w:val="000F3E4F"/>
    <w:rsid w:val="00132133"/>
    <w:rsid w:val="00143674"/>
    <w:rsid w:val="0038605B"/>
    <w:rsid w:val="003B29D7"/>
    <w:rsid w:val="003E2D2B"/>
    <w:rsid w:val="004572AF"/>
    <w:rsid w:val="004D1B38"/>
    <w:rsid w:val="004E4030"/>
    <w:rsid w:val="00544BEB"/>
    <w:rsid w:val="00562A2D"/>
    <w:rsid w:val="00576591"/>
    <w:rsid w:val="005D40AA"/>
    <w:rsid w:val="0060314E"/>
    <w:rsid w:val="00614F9B"/>
    <w:rsid w:val="00615141"/>
    <w:rsid w:val="006C6D5D"/>
    <w:rsid w:val="006E36B6"/>
    <w:rsid w:val="00710643"/>
    <w:rsid w:val="00750F4A"/>
    <w:rsid w:val="0079754E"/>
    <w:rsid w:val="009C2440"/>
    <w:rsid w:val="00A16263"/>
    <w:rsid w:val="00A8640B"/>
    <w:rsid w:val="00AB21C7"/>
    <w:rsid w:val="00AF352C"/>
    <w:rsid w:val="00B02EF8"/>
    <w:rsid w:val="00C2624D"/>
    <w:rsid w:val="00C67F9A"/>
    <w:rsid w:val="00C94BC6"/>
    <w:rsid w:val="00D154A9"/>
    <w:rsid w:val="00D3791A"/>
    <w:rsid w:val="00D47AAC"/>
    <w:rsid w:val="00DD1475"/>
    <w:rsid w:val="00DF1FCC"/>
    <w:rsid w:val="00E33EDF"/>
    <w:rsid w:val="00E76D2F"/>
    <w:rsid w:val="00E92F87"/>
    <w:rsid w:val="00EA1919"/>
    <w:rsid w:val="00EF28EC"/>
    <w:rsid w:val="00EF5D6A"/>
    <w:rsid w:val="00F37A0C"/>
    <w:rsid w:val="00F73C2D"/>
    <w:rsid w:val="00F8593A"/>
    <w:rsid w:val="00FE4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93BA2"/>
  <w15:chartTrackingRefBased/>
  <w15:docId w15:val="{35A7C999-3BA2-4A91-AC1F-48D51828E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2440"/>
    <w:pPr>
      <w:spacing w:after="0" w:line="240" w:lineRule="auto"/>
    </w:pPr>
    <w:rPr>
      <w:rFonts w:ascii="Times New Roman" w:eastAsia="Times New Roman" w:hAnsi="Times New Roman" w:cs="Times New Roman"/>
      <w:sz w:val="24"/>
      <w:szCs w:val="24"/>
      <w:lang w:val="ca-ES" w:eastAsia="ca-ES"/>
    </w:rPr>
  </w:style>
  <w:style w:type="paragraph" w:styleId="Ttol2">
    <w:name w:val="heading 2"/>
    <w:basedOn w:val="Normal"/>
    <w:next w:val="Normal"/>
    <w:link w:val="Ttol2Car"/>
    <w:qFormat/>
    <w:rsid w:val="009C2440"/>
    <w:pPr>
      <w:keepNext/>
      <w:jc w:val="both"/>
      <w:outlineLvl w:val="1"/>
    </w:pPr>
    <w:rPr>
      <w:b/>
      <w:sz w:val="20"/>
      <w:szCs w:val="20"/>
      <w:lang w:eastAsia="es-ES"/>
    </w:rPr>
  </w:style>
  <w:style w:type="paragraph" w:styleId="Ttol3">
    <w:name w:val="heading 3"/>
    <w:basedOn w:val="Normal"/>
    <w:next w:val="Normal"/>
    <w:link w:val="Ttol3Car"/>
    <w:qFormat/>
    <w:rsid w:val="009C2440"/>
    <w:pPr>
      <w:keepNext/>
      <w:spacing w:before="240" w:after="60"/>
      <w:outlineLvl w:val="2"/>
    </w:pPr>
    <w:rPr>
      <w:rFonts w:ascii="Arial" w:hAnsi="Arial" w:cs="Arial"/>
      <w:b/>
      <w:bCs/>
      <w:sz w:val="26"/>
      <w:szCs w:val="26"/>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2Car">
    <w:name w:val="Títol 2 Car"/>
    <w:basedOn w:val="Lletraperdefectedelpargraf"/>
    <w:link w:val="Ttol2"/>
    <w:rsid w:val="009C2440"/>
    <w:rPr>
      <w:rFonts w:ascii="Times New Roman" w:eastAsia="Times New Roman" w:hAnsi="Times New Roman" w:cs="Times New Roman"/>
      <w:b/>
      <w:sz w:val="20"/>
      <w:szCs w:val="20"/>
      <w:lang w:val="ca-ES" w:eastAsia="es-ES"/>
    </w:rPr>
  </w:style>
  <w:style w:type="character" w:customStyle="1" w:styleId="Ttol3Car">
    <w:name w:val="Títol 3 Car"/>
    <w:basedOn w:val="Lletraperdefectedelpargraf"/>
    <w:link w:val="Ttol3"/>
    <w:rsid w:val="009C2440"/>
    <w:rPr>
      <w:rFonts w:ascii="Arial" w:eastAsia="Times New Roman" w:hAnsi="Arial" w:cs="Arial"/>
      <w:b/>
      <w:bCs/>
      <w:sz w:val="26"/>
      <w:szCs w:val="26"/>
      <w:lang w:val="ca-ES" w:eastAsia="ca-ES"/>
    </w:rPr>
  </w:style>
  <w:style w:type="paragraph" w:styleId="Textindependent3">
    <w:name w:val="Body Text 3"/>
    <w:basedOn w:val="Normal"/>
    <w:link w:val="Textindependent3Car"/>
    <w:rsid w:val="009C2440"/>
    <w:pPr>
      <w:spacing w:after="120"/>
    </w:pPr>
    <w:rPr>
      <w:sz w:val="16"/>
      <w:szCs w:val="16"/>
    </w:rPr>
  </w:style>
  <w:style w:type="character" w:customStyle="1" w:styleId="Textindependent3Car">
    <w:name w:val="Text independent 3 Car"/>
    <w:basedOn w:val="Lletraperdefectedelpargraf"/>
    <w:link w:val="Textindependent3"/>
    <w:rsid w:val="009C2440"/>
    <w:rPr>
      <w:rFonts w:ascii="Times New Roman" w:eastAsia="Times New Roman" w:hAnsi="Times New Roman" w:cs="Times New Roman"/>
      <w:sz w:val="16"/>
      <w:szCs w:val="16"/>
      <w:lang w:val="ca-ES" w:eastAsia="ca-ES"/>
    </w:rPr>
  </w:style>
  <w:style w:type="paragraph" w:styleId="Textindependent2">
    <w:name w:val="Body Text 2"/>
    <w:basedOn w:val="Normal"/>
    <w:link w:val="Textindependent2Car"/>
    <w:rsid w:val="009C2440"/>
    <w:pPr>
      <w:spacing w:after="120" w:line="480" w:lineRule="auto"/>
    </w:pPr>
  </w:style>
  <w:style w:type="character" w:customStyle="1" w:styleId="Textindependent2Car">
    <w:name w:val="Text independent 2 Car"/>
    <w:basedOn w:val="Lletraperdefectedelpargraf"/>
    <w:link w:val="Textindependent2"/>
    <w:rsid w:val="009C2440"/>
    <w:rPr>
      <w:rFonts w:ascii="Times New Roman" w:eastAsia="Times New Roman" w:hAnsi="Times New Roman" w:cs="Times New Roman"/>
      <w:sz w:val="24"/>
      <w:szCs w:val="24"/>
      <w:lang w:val="ca-ES" w:eastAsia="ca-ES"/>
    </w:rPr>
  </w:style>
  <w:style w:type="paragraph" w:styleId="Pargrafdellista">
    <w:name w:val="List Paragraph"/>
    <w:basedOn w:val="Normal"/>
    <w:uiPriority w:val="34"/>
    <w:qFormat/>
    <w:rsid w:val="009C2440"/>
    <w:pPr>
      <w:ind w:left="720"/>
      <w:contextualSpacing/>
    </w:pPr>
  </w:style>
  <w:style w:type="paragraph" w:customStyle="1" w:styleId="text">
    <w:name w:val="text"/>
    <w:basedOn w:val="Normal"/>
    <w:rsid w:val="009C2440"/>
    <w:pPr>
      <w:widowControl w:val="0"/>
      <w:spacing w:line="300" w:lineRule="auto"/>
      <w:ind w:left="567"/>
      <w:jc w:val="both"/>
    </w:pPr>
    <w:rPr>
      <w:rFonts w:ascii="Univers (W1)" w:eastAsia="SimSun" w:hAnsi="Univers (W1)"/>
      <w:szCs w:val="20"/>
      <w:lang w:eastAsia="es-ES"/>
    </w:rPr>
  </w:style>
  <w:style w:type="character" w:styleId="Enlla">
    <w:name w:val="Hyperlink"/>
    <w:basedOn w:val="Lletraperdefectedelpargraf"/>
    <w:uiPriority w:val="99"/>
    <w:unhideWhenUsed/>
    <w:rsid w:val="00615141"/>
    <w:rPr>
      <w:color w:val="0563C1" w:themeColor="hyperlink"/>
      <w:u w:val="single"/>
    </w:rPr>
  </w:style>
  <w:style w:type="paragraph" w:styleId="NormalWeb">
    <w:name w:val="Normal (Web)"/>
    <w:basedOn w:val="Normal"/>
    <w:uiPriority w:val="99"/>
    <w:semiHidden/>
    <w:unhideWhenUsed/>
    <w:rsid w:val="00615141"/>
    <w:pPr>
      <w:spacing w:before="100" w:beforeAutospacing="1" w:after="100" w:afterAutospacing="1"/>
    </w:pPr>
  </w:style>
  <w:style w:type="paragraph" w:styleId="Textdecomentari">
    <w:name w:val="annotation text"/>
    <w:basedOn w:val="Normal"/>
    <w:link w:val="TextdecomentariCar"/>
    <w:uiPriority w:val="99"/>
    <w:unhideWhenUsed/>
    <w:rsid w:val="00615141"/>
    <w:pPr>
      <w:spacing w:before="120"/>
      <w:jc w:val="both"/>
    </w:pPr>
    <w:rPr>
      <w:rFonts w:ascii="Arial" w:eastAsiaTheme="minorHAnsi" w:hAnsi="Arial" w:cstheme="minorBidi"/>
      <w:sz w:val="20"/>
      <w:szCs w:val="20"/>
      <w:lang w:eastAsia="en-US"/>
    </w:rPr>
  </w:style>
  <w:style w:type="character" w:customStyle="1" w:styleId="TextdecomentariCar">
    <w:name w:val="Text de comentari Car"/>
    <w:basedOn w:val="Lletraperdefectedelpargraf"/>
    <w:link w:val="Textdecomentari"/>
    <w:uiPriority w:val="99"/>
    <w:rsid w:val="00615141"/>
    <w:rPr>
      <w:rFonts w:ascii="Arial" w:hAnsi="Arial"/>
      <w:sz w:val="20"/>
      <w:szCs w:val="20"/>
      <w:lang w:val="ca-ES"/>
    </w:rPr>
  </w:style>
  <w:style w:type="character" w:styleId="Refernciadecomentari">
    <w:name w:val="annotation reference"/>
    <w:basedOn w:val="Lletraperdefectedelpargraf"/>
    <w:uiPriority w:val="99"/>
    <w:semiHidden/>
    <w:unhideWhenUsed/>
    <w:rsid w:val="00615141"/>
    <w:rPr>
      <w:sz w:val="16"/>
      <w:szCs w:val="16"/>
    </w:rPr>
  </w:style>
  <w:style w:type="paragraph" w:styleId="Textdeglobus">
    <w:name w:val="Balloon Text"/>
    <w:basedOn w:val="Normal"/>
    <w:link w:val="TextdeglobusCar"/>
    <w:uiPriority w:val="99"/>
    <w:semiHidden/>
    <w:unhideWhenUsed/>
    <w:rsid w:val="00615141"/>
    <w:rPr>
      <w:rFonts w:ascii="Segoe UI" w:hAnsi="Segoe UI" w:cs="Segoe UI"/>
      <w:sz w:val="18"/>
      <w:szCs w:val="18"/>
    </w:rPr>
  </w:style>
  <w:style w:type="character" w:customStyle="1" w:styleId="TextdeglobusCar">
    <w:name w:val="Text de globus Car"/>
    <w:basedOn w:val="Lletraperdefectedelpargraf"/>
    <w:link w:val="Textdeglobus"/>
    <w:uiPriority w:val="99"/>
    <w:semiHidden/>
    <w:rsid w:val="00615141"/>
    <w:rPr>
      <w:rFonts w:ascii="Segoe UI" w:eastAsia="Times New Roman" w:hAnsi="Segoe UI" w:cs="Segoe UI"/>
      <w:sz w:val="18"/>
      <w:szCs w:val="18"/>
      <w:lang w:val="ca-ES"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488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protecciodedades@ub.edu" TargetMode="External"/><Relationship Id="rId4" Type="http://schemas.openxmlformats.org/officeDocument/2006/relationships/numbering" Target="numbering.xml"/><Relationship Id="rId9" Type="http://schemas.openxmlformats.org/officeDocument/2006/relationships/hyperlink" Target="mailto:secretaria.general@ub.edu"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401F634791E27499F0B4CA65790160B" ma:contentTypeVersion="14" ma:contentTypeDescription="Crear nuevo documento." ma:contentTypeScope="" ma:versionID="d423aeae11007e16f71439013e617cee">
  <xsd:schema xmlns:xsd="http://www.w3.org/2001/XMLSchema" xmlns:xs="http://www.w3.org/2001/XMLSchema" xmlns:p="http://schemas.microsoft.com/office/2006/metadata/properties" xmlns:ns3="c9cd2b76-32f8-4217-87be-1ac6aa9ff566" xmlns:ns4="c65c5ed7-67e3-4d56-ace4-ac264245eea7" targetNamespace="http://schemas.microsoft.com/office/2006/metadata/properties" ma:root="true" ma:fieldsID="8026a45a51a57e799bd2a19c133c2c58" ns3:_="" ns4:_="">
    <xsd:import namespace="c9cd2b76-32f8-4217-87be-1ac6aa9ff566"/>
    <xsd:import namespace="c65c5ed7-67e3-4d56-ace4-ac264245eea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ObjectDetectorVersions" minOccurs="0"/>
                <xsd:element ref="ns4:MediaServiceLocation"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cd2b76-32f8-4217-87be-1ac6aa9ff566"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5c5ed7-67e3-4d56-ace4-ac264245eea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c65c5ed7-67e3-4d56-ace4-ac264245eea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674A91-C070-4300-8E4C-83DCCF0844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cd2b76-32f8-4217-87be-1ac6aa9ff566"/>
    <ds:schemaRef ds:uri="c65c5ed7-67e3-4d56-ace4-ac264245ee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39AB95-4854-464A-B4D0-037BF8A3709F}">
  <ds:schemaRefs>
    <ds:schemaRef ds:uri="http://schemas.openxmlformats.org/package/2006/metadata/core-properties"/>
    <ds:schemaRef ds:uri="http://schemas.microsoft.com/office/2006/documentManagement/types"/>
    <ds:schemaRef ds:uri="http://schemas.microsoft.com/office/2006/metadata/properties"/>
    <ds:schemaRef ds:uri="http://purl.org/dc/elements/1.1/"/>
    <ds:schemaRef ds:uri="http://purl.org/dc/dcmitype/"/>
    <ds:schemaRef ds:uri="http://www.w3.org/XML/1998/namespace"/>
    <ds:schemaRef ds:uri="http://purl.org/dc/terms/"/>
    <ds:schemaRef ds:uri="http://schemas.microsoft.com/office/infopath/2007/PartnerControls"/>
    <ds:schemaRef ds:uri="c65c5ed7-67e3-4d56-ace4-ac264245eea7"/>
    <ds:schemaRef ds:uri="c9cd2b76-32f8-4217-87be-1ac6aa9ff566"/>
  </ds:schemaRefs>
</ds:datastoreItem>
</file>

<file path=customXml/itemProps3.xml><?xml version="1.0" encoding="utf-8"?>
<ds:datastoreItem xmlns:ds="http://schemas.openxmlformats.org/officeDocument/2006/customXml" ds:itemID="{1A8F2121-A2F0-4126-B177-842F54CBF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1148</Words>
  <Characters>6549</Characters>
  <Application>Microsoft Office Word</Application>
  <DocSecurity>0</DocSecurity>
  <Lines>54</Lines>
  <Paragraphs>15</Paragraphs>
  <ScaleCrop>false</ScaleCrop>
  <HeadingPairs>
    <vt:vector size="2" baseType="variant">
      <vt:variant>
        <vt:lpstr>Títol</vt:lpstr>
      </vt:variant>
      <vt:variant>
        <vt:i4>1</vt:i4>
      </vt:variant>
    </vt:vector>
  </HeadingPairs>
  <TitlesOfParts>
    <vt:vector size="1" baseType="lpstr">
      <vt:lpstr/>
    </vt:vector>
  </TitlesOfParts>
  <Company>Universitat de Barcelona</Company>
  <LinksUpToDate>false</LinksUpToDate>
  <CharactersWithSpaces>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Vieguer Esparza</dc:creator>
  <cp:keywords/>
  <dc:description/>
  <cp:lastModifiedBy>Patricia Teixeira Do Carmo</cp:lastModifiedBy>
  <cp:revision>3</cp:revision>
  <dcterms:created xsi:type="dcterms:W3CDTF">2024-01-26T10:01:00Z</dcterms:created>
  <dcterms:modified xsi:type="dcterms:W3CDTF">2024-01-26T10:27:00Z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0x0101002401F634791E27499F0B4CA65790160B</vt:lpwstr>
  </property>
  <property fmtid="{D5CDD505-2E9C-101B-9397-08002B2CF9AE}" pid="3" name="Order">
    <vt:r8>4993000</vt:r8>
  </property>
  <property fmtid="{D5CDD505-2E9C-101B-9397-08002B2CF9AE}" pid="4" name="MediaServiceImageTags">
    <vt:lpwstr/>
  </property>
</Properties>
</file>