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C57E" w14:textId="77777777" w:rsidR="00DE49D2" w:rsidRDefault="00DE49D2" w:rsidP="00DE49D2">
      <w:pPr>
        <w:pStyle w:val="Ttulo1"/>
        <w:rPr>
          <w:sz w:val="44"/>
        </w:rPr>
      </w:pPr>
      <w:bookmarkStart w:id="0" w:name="_Toc411249819"/>
      <w:bookmarkStart w:id="1" w:name="_GoBack"/>
      <w:bookmarkEnd w:id="1"/>
      <w:r w:rsidRPr="00DE49D2">
        <w:rPr>
          <w:sz w:val="44"/>
        </w:rPr>
        <w:t>acreditación de titulaciones</w:t>
      </w:r>
    </w:p>
    <w:p w14:paraId="17063A55" w14:textId="77777777" w:rsidR="00DE49D2" w:rsidRPr="00F26523" w:rsidRDefault="00727420" w:rsidP="00DE49D2">
      <w:pPr>
        <w:pStyle w:val="Ttulo1"/>
        <w:rPr>
          <w:lang w:val="es-ES"/>
        </w:rPr>
      </w:pPr>
      <w:r>
        <w:rPr>
          <w:lang w:val="es-ES"/>
        </w:rPr>
        <w:t>A</w:t>
      </w:r>
      <w:r>
        <w:rPr>
          <w:caps w:val="0"/>
          <w:lang w:val="es-ES"/>
        </w:rPr>
        <w:t>genda de visita</w:t>
      </w:r>
    </w:p>
    <w:tbl>
      <w:tblPr>
        <w:tblStyle w:val="AQUTaulaambquadrcula1"/>
        <w:tblW w:w="850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DE49D2" w:rsidRPr="00392D2A" w14:paraId="2F5CAFD3" w14:textId="77777777" w:rsidTr="00460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4F89443" w14:textId="77777777" w:rsidR="00DE49D2" w:rsidRPr="009028C9" w:rsidRDefault="00DE49D2" w:rsidP="00727420">
            <w:pPr>
              <w:spacing w:after="60" w:line="260" w:lineRule="exact"/>
              <w:rPr>
                <w:rFonts w:ascii="Bahnschrift" w:hAnsi="Bahnschrift"/>
                <w:b/>
                <w:color w:val="3479CC"/>
                <w:lang w:val="es-ES"/>
              </w:rPr>
            </w:pPr>
          </w:p>
        </w:tc>
      </w:tr>
      <w:tr w:rsidR="006655CC" w:rsidRPr="00392D2A" w14:paraId="3CB2692E" w14:textId="77777777" w:rsidTr="00460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11D1F132" w14:textId="18E86C7D" w:rsidR="006655CC" w:rsidRPr="00631437" w:rsidRDefault="006655CC" w:rsidP="006655CC">
            <w:pPr>
              <w:spacing w:after="60" w:line="260" w:lineRule="exact"/>
              <w:jc w:val="left"/>
              <w:rPr>
                <w:rFonts w:ascii="Bahnschrift" w:hAnsi="Bahnschrift"/>
                <w:b/>
                <w:szCs w:val="22"/>
                <w:lang w:val="es-ES"/>
              </w:rPr>
            </w:pPr>
            <w:r w:rsidRPr="00631437">
              <w:rPr>
                <w:rFonts w:ascii="Bahnschrift" w:hAnsi="Bahnschrift"/>
                <w:b/>
                <w:szCs w:val="22"/>
                <w:lang w:val="es-ES"/>
              </w:rPr>
              <w:t>Centro</w:t>
            </w:r>
          </w:p>
        </w:tc>
        <w:tc>
          <w:tcPr>
            <w:tcW w:w="6378" w:type="dxa"/>
            <w:shd w:val="clear" w:color="auto" w:fill="auto"/>
            <w:vAlign w:val="top"/>
          </w:tcPr>
          <w:p w14:paraId="3E1EBFD7" w14:textId="02D330A2" w:rsidR="00CC0DED" w:rsidRPr="00CC0DED" w:rsidRDefault="00CC0DED" w:rsidP="00381C57">
            <w:pPr>
              <w:spacing w:after="60" w:line="26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/>
                <w:szCs w:val="22"/>
                <w:lang w:val="es-ES"/>
              </w:rPr>
            </w:pPr>
            <w:r>
              <w:rPr>
                <w:rFonts w:ascii="Bahnschrift" w:hAnsi="Bahnschrift"/>
                <w:szCs w:val="22"/>
                <w:lang w:val="es-ES"/>
              </w:rPr>
              <w:t>Facultad de Medicina y Ciencias de la Salud (</w:t>
            </w:r>
            <w:r w:rsidR="00BB04B7">
              <w:rPr>
                <w:rFonts w:ascii="Bahnschrift" w:hAnsi="Bahnschrift"/>
                <w:szCs w:val="22"/>
                <w:lang w:val="es-ES"/>
              </w:rPr>
              <w:t>ID</w:t>
            </w:r>
            <w:r w:rsidRPr="00CC0DED">
              <w:rPr>
                <w:rFonts w:ascii="Bahnschrift" w:hAnsi="Bahnschrift"/>
                <w:szCs w:val="22"/>
                <w:lang w:val="es-ES"/>
              </w:rPr>
              <w:t>08072826)</w:t>
            </w:r>
          </w:p>
        </w:tc>
      </w:tr>
      <w:tr w:rsidR="006655CC" w:rsidRPr="00392D2A" w14:paraId="26AF647F" w14:textId="77777777" w:rsidTr="00460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2379EDE4" w14:textId="77777777" w:rsidR="006655CC" w:rsidRPr="00631437" w:rsidRDefault="006655CC" w:rsidP="006655CC">
            <w:pPr>
              <w:spacing w:after="60" w:line="260" w:lineRule="exact"/>
              <w:jc w:val="left"/>
              <w:rPr>
                <w:rFonts w:ascii="Bahnschrift" w:hAnsi="Bahnschrift"/>
                <w:b/>
                <w:szCs w:val="22"/>
                <w:lang w:val="es-ES"/>
              </w:rPr>
            </w:pPr>
            <w:r w:rsidRPr="00631437">
              <w:rPr>
                <w:rFonts w:ascii="Bahnschrift" w:hAnsi="Bahnschrift"/>
                <w:b/>
                <w:szCs w:val="22"/>
                <w:lang w:val="es-ES"/>
              </w:rPr>
              <w:t>Universidad</w:t>
            </w:r>
          </w:p>
        </w:tc>
        <w:tc>
          <w:tcPr>
            <w:tcW w:w="6378" w:type="dxa"/>
            <w:shd w:val="clear" w:color="auto" w:fill="auto"/>
            <w:vAlign w:val="top"/>
          </w:tcPr>
          <w:p w14:paraId="17A8180D" w14:textId="17E05D15" w:rsidR="006655CC" w:rsidRPr="00631437" w:rsidRDefault="00CC0DED" w:rsidP="46C16E65">
            <w:pPr>
              <w:spacing w:after="60" w:line="26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s-ES"/>
              </w:rPr>
            </w:pPr>
            <w:r>
              <w:rPr>
                <w:rFonts w:ascii="Bahnschrift" w:hAnsi="Bahnschrift"/>
                <w:szCs w:val="22"/>
                <w:lang w:val="es-ES"/>
              </w:rPr>
              <w:t>Universidad de Barcelona</w:t>
            </w:r>
          </w:p>
        </w:tc>
      </w:tr>
      <w:tr w:rsidR="00DE49D2" w:rsidRPr="00392D2A" w14:paraId="190D6655" w14:textId="77777777" w:rsidTr="00460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31AF1156" w14:textId="77777777" w:rsidR="00DE49D2" w:rsidRPr="00631437" w:rsidRDefault="003B3566" w:rsidP="00DE49D2">
            <w:pPr>
              <w:spacing w:after="60" w:line="260" w:lineRule="exact"/>
              <w:jc w:val="left"/>
              <w:rPr>
                <w:rFonts w:ascii="Bahnschrift" w:hAnsi="Bahnschrift"/>
                <w:b/>
                <w:szCs w:val="22"/>
                <w:lang w:val="es-ES"/>
              </w:rPr>
            </w:pPr>
            <w:r>
              <w:rPr>
                <w:rFonts w:ascii="Bahnschrift" w:hAnsi="Bahnschrift"/>
                <w:b/>
                <w:szCs w:val="22"/>
                <w:lang w:val="es-ES"/>
              </w:rPr>
              <w:t>Titulaciones</w:t>
            </w:r>
          </w:p>
        </w:tc>
        <w:tc>
          <w:tcPr>
            <w:tcW w:w="6378" w:type="dxa"/>
            <w:shd w:val="clear" w:color="auto" w:fill="auto"/>
            <w:vAlign w:val="top"/>
          </w:tcPr>
          <w:p w14:paraId="36453BA1" w14:textId="65669B63" w:rsidR="00DE49D2" w:rsidRPr="00631437" w:rsidRDefault="00CC0DED" w:rsidP="00381C57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ahnschrift" w:hAnsi="Bahnschrift"/>
                <w:szCs w:val="22"/>
                <w:lang w:val="es-ES"/>
              </w:rPr>
              <w:t>Máster Universitario en Innovación y Emprendimiento en Ingeniería Biomédica</w:t>
            </w:r>
            <w:r w:rsidRPr="0032470C">
              <w:rPr>
                <w:rFonts w:ascii="Bahnschrift" w:hAnsi="Bahnschrift"/>
                <w:szCs w:val="22"/>
                <w:lang w:val="es-ES"/>
              </w:rPr>
              <w:t xml:space="preserve"> (</w:t>
            </w:r>
            <w:r w:rsidR="00BB04B7">
              <w:rPr>
                <w:rFonts w:ascii="Bahnschrift" w:hAnsi="Bahnschrift"/>
                <w:szCs w:val="22"/>
                <w:lang w:val="es-ES"/>
              </w:rPr>
              <w:t>ID</w:t>
            </w:r>
            <w:r w:rsidR="005054C9" w:rsidRPr="005054C9">
              <w:rPr>
                <w:rFonts w:ascii="Bahnschrift" w:hAnsi="Bahnschrift"/>
                <w:szCs w:val="22"/>
                <w:lang w:val="es-ES"/>
              </w:rPr>
              <w:t>4316176 </w:t>
            </w:r>
            <w:r w:rsidRPr="0032470C">
              <w:rPr>
                <w:rFonts w:ascii="Bahnschrift" w:hAnsi="Bahnschrift"/>
                <w:szCs w:val="22"/>
                <w:lang w:val="es-ES"/>
              </w:rPr>
              <w:t>)</w:t>
            </w:r>
          </w:p>
        </w:tc>
      </w:tr>
    </w:tbl>
    <w:p w14:paraId="77BD99EF" w14:textId="30D4F0FA" w:rsidR="00184341" w:rsidRDefault="006655CC" w:rsidP="0069209F">
      <w:pPr>
        <w:pStyle w:val="Ttulo3"/>
        <w:rPr>
          <w:lang w:val="es-ES"/>
        </w:rPr>
      </w:pPr>
      <w:bookmarkStart w:id="2" w:name="OLE_LINK35"/>
      <w:bookmarkStart w:id="3" w:name="OLE_LINK36"/>
      <w:bookmarkEnd w:id="0"/>
      <w:r w:rsidRPr="46C16E65">
        <w:rPr>
          <w:lang w:val="es-ES"/>
        </w:rPr>
        <w:t xml:space="preserve">Día </w:t>
      </w:r>
      <w:r w:rsidR="009B2B1D">
        <w:rPr>
          <w:lang w:val="es-ES"/>
        </w:rPr>
        <w:t>1</w:t>
      </w:r>
      <w:r w:rsidR="00CC0DED">
        <w:rPr>
          <w:lang w:val="es-ES"/>
        </w:rPr>
        <w:t>6</w:t>
      </w:r>
      <w:r w:rsidR="00381C57">
        <w:rPr>
          <w:lang w:val="es-ES"/>
        </w:rPr>
        <w:t xml:space="preserve"> de </w:t>
      </w:r>
      <w:r w:rsidR="00CC0DED">
        <w:rPr>
          <w:lang w:val="es-ES"/>
        </w:rPr>
        <w:t>marzo</w:t>
      </w:r>
      <w:r w:rsidR="3007BC28" w:rsidRPr="46C16E65">
        <w:rPr>
          <w:lang w:val="es-ES"/>
        </w:rPr>
        <w:t xml:space="preserve"> </w:t>
      </w:r>
      <w:r w:rsidR="00DE49D2" w:rsidRPr="46C16E65">
        <w:rPr>
          <w:lang w:val="es-ES"/>
        </w:rPr>
        <w:t xml:space="preserve">de </w:t>
      </w:r>
      <w:r w:rsidR="002F3416">
        <w:rPr>
          <w:lang w:val="es-ES"/>
        </w:rPr>
        <w:t>202</w:t>
      </w:r>
      <w:r w:rsidR="00CC0DED">
        <w:rPr>
          <w:lang w:val="es-ES"/>
        </w:rPr>
        <w:t>1</w:t>
      </w:r>
    </w:p>
    <w:p w14:paraId="45F953CD" w14:textId="0B4CB8F0" w:rsidR="00833C76" w:rsidRPr="00456C03" w:rsidRDefault="00833C76" w:rsidP="00833C76">
      <w:pPr>
        <w:pStyle w:val="Textosinformato"/>
        <w:rPr>
          <w:color w:val="004D73"/>
        </w:rPr>
      </w:pPr>
      <w:r w:rsidRPr="00456C03">
        <w:rPr>
          <w:rFonts w:asciiTheme="minorHAnsi" w:eastAsia="Times New Roman" w:hAnsiTheme="minorHAnsi" w:cs="Arial"/>
          <w:color w:val="004D73"/>
          <w:sz w:val="24"/>
          <w:szCs w:val="20"/>
          <w:lang w:val="es-ES" w:eastAsia="es-ES"/>
        </w:rPr>
        <w:t>Enlace sesión zoom:</w:t>
      </w:r>
      <w:r w:rsidRPr="00456C03">
        <w:rPr>
          <w:color w:val="004D73"/>
          <w:lang w:val="es-ES" w:eastAsia="da-DK"/>
        </w:rPr>
        <w:t xml:space="preserve"> </w:t>
      </w:r>
      <w:hyperlink r:id="rId11" w:history="1">
        <w:r w:rsidR="004138A2" w:rsidRPr="003B25A6">
          <w:rPr>
            <w:rStyle w:val="Hipervnculo"/>
            <w:rFonts w:ascii="Calibri" w:hAnsi="Calibri"/>
            <w:lang w:val="es-ES" w:eastAsia="da-DK"/>
          </w:rPr>
          <w:t>https://us02web.zoom.us/j/82951180045</w:t>
        </w:r>
      </w:hyperlink>
      <w:r w:rsidR="004138A2">
        <w:rPr>
          <w:color w:val="004D73"/>
          <w:lang w:val="es-ES" w:eastAsia="da-DK"/>
        </w:rPr>
        <w:t xml:space="preserve"> </w:t>
      </w:r>
    </w:p>
    <w:p w14:paraId="742D7A5D" w14:textId="77777777" w:rsidR="00833C76" w:rsidRPr="00833C76" w:rsidRDefault="00833C76" w:rsidP="00833C76">
      <w:pPr>
        <w:rPr>
          <w:lang w:eastAsia="da-DK"/>
        </w:rPr>
      </w:pPr>
    </w:p>
    <w:tbl>
      <w:tblPr>
        <w:tblW w:w="0" w:type="auto"/>
        <w:tblBorders>
          <w:insideH w:val="single" w:sz="4" w:space="0" w:color="809BA5"/>
          <w:insideV w:val="single" w:sz="4" w:space="0" w:color="809BA5"/>
        </w:tblBorders>
        <w:tblLook w:val="04A0" w:firstRow="1" w:lastRow="0" w:firstColumn="1" w:lastColumn="0" w:noHBand="0" w:noVBand="1"/>
      </w:tblPr>
      <w:tblGrid>
        <w:gridCol w:w="2127"/>
        <w:gridCol w:w="6237"/>
      </w:tblGrid>
      <w:tr w:rsidR="00727420" w:rsidRPr="00DE49D2" w14:paraId="25067185" w14:textId="77777777" w:rsidTr="00FE324B">
        <w:trPr>
          <w:trHeight w:val="340"/>
        </w:trPr>
        <w:tc>
          <w:tcPr>
            <w:tcW w:w="2127" w:type="dxa"/>
            <w:shd w:val="clear" w:color="auto" w:fill="auto"/>
          </w:tcPr>
          <w:p w14:paraId="66CAB833" w14:textId="77777777" w:rsidR="00727420" w:rsidRPr="00DE49D2" w:rsidRDefault="00727420" w:rsidP="00727420">
            <w:pPr>
              <w:spacing w:before="0" w:after="0"/>
              <w:rPr>
                <w:b/>
                <w:lang w:val="es-ES"/>
              </w:rPr>
            </w:pPr>
            <w:r w:rsidRPr="00DE49D2">
              <w:rPr>
                <w:b/>
                <w:lang w:val="es-ES"/>
              </w:rPr>
              <w:t>Hora</w:t>
            </w:r>
          </w:p>
        </w:tc>
        <w:tc>
          <w:tcPr>
            <w:tcW w:w="6237" w:type="dxa"/>
            <w:shd w:val="clear" w:color="auto" w:fill="auto"/>
          </w:tcPr>
          <w:p w14:paraId="0A096222" w14:textId="77777777" w:rsidR="00727420" w:rsidRPr="00DE49D2" w:rsidRDefault="00727420" w:rsidP="00727420">
            <w:pPr>
              <w:spacing w:before="0" w:after="0"/>
              <w:rPr>
                <w:b/>
                <w:lang w:val="es-ES"/>
              </w:rPr>
            </w:pPr>
            <w:r w:rsidRPr="00DE49D2">
              <w:rPr>
                <w:b/>
                <w:lang w:val="es-ES"/>
              </w:rPr>
              <w:t>Actividad</w:t>
            </w:r>
          </w:p>
        </w:tc>
      </w:tr>
      <w:tr w:rsidR="00727420" w:rsidRPr="00DE49D2" w14:paraId="6F17B85F" w14:textId="77777777" w:rsidTr="00FE324B">
        <w:trPr>
          <w:trHeight w:val="340"/>
        </w:trPr>
        <w:tc>
          <w:tcPr>
            <w:tcW w:w="2127" w:type="dxa"/>
            <w:tcBorders>
              <w:top w:val="single" w:sz="12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033DB384" w14:textId="77777777" w:rsidR="00727420" w:rsidRPr="00DE49D2" w:rsidRDefault="00AE2A06" w:rsidP="00727420">
            <w:pPr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>08:45 - 09:00</w:t>
            </w:r>
          </w:p>
        </w:tc>
        <w:tc>
          <w:tcPr>
            <w:tcW w:w="6237" w:type="dxa"/>
            <w:tcBorders>
              <w:top w:val="single" w:sz="12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711C8B45" w14:textId="51F0E178" w:rsidR="00727420" w:rsidRPr="00DE49D2" w:rsidRDefault="006E0410" w:rsidP="00727420">
            <w:pPr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>Bienvenida institucional</w:t>
            </w:r>
          </w:p>
        </w:tc>
      </w:tr>
      <w:tr w:rsidR="00477EE3" w:rsidRPr="00DE49D2" w14:paraId="00B29851" w14:textId="77777777" w:rsidTr="00FE324B">
        <w:trPr>
          <w:trHeight w:val="340"/>
        </w:trPr>
        <w:tc>
          <w:tcPr>
            <w:tcW w:w="2127" w:type="dxa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7C09116A" w14:textId="754D038A" w:rsidR="00477EE3" w:rsidRPr="00DE49D2" w:rsidRDefault="00477EE3" w:rsidP="00CF130E">
            <w:pPr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 xml:space="preserve">09:00 - </w:t>
            </w:r>
            <w:r w:rsidRPr="00DE49D2">
              <w:rPr>
                <w:lang w:val="es-ES"/>
              </w:rPr>
              <w:t>0</w:t>
            </w:r>
            <w:r>
              <w:rPr>
                <w:lang w:val="es-ES"/>
              </w:rPr>
              <w:t>9</w:t>
            </w:r>
            <w:r w:rsidR="006E0410">
              <w:rPr>
                <w:lang w:val="es-ES"/>
              </w:rPr>
              <w:t>:4</w:t>
            </w:r>
            <w:r w:rsidR="00CF130E">
              <w:rPr>
                <w:lang w:val="es-ES"/>
              </w:rPr>
              <w:t>5</w:t>
            </w:r>
          </w:p>
        </w:tc>
        <w:tc>
          <w:tcPr>
            <w:tcW w:w="6237" w:type="dxa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02EE07EC" w14:textId="66B41AA0" w:rsidR="00477EE3" w:rsidRPr="00DE49D2" w:rsidRDefault="006E0410" w:rsidP="00AE2A06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Entrevista con equipo directivo y comité de evaluación interna</w:t>
            </w:r>
          </w:p>
        </w:tc>
      </w:tr>
      <w:tr w:rsidR="00477EE3" w:rsidRPr="00DE49D2" w14:paraId="04286CF1" w14:textId="77777777" w:rsidTr="00FE324B">
        <w:trPr>
          <w:trHeight w:val="340"/>
        </w:trPr>
        <w:tc>
          <w:tcPr>
            <w:tcW w:w="2127" w:type="dxa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5E8A1C04" w14:textId="70E7607A" w:rsidR="00477EE3" w:rsidRPr="00DE49D2" w:rsidRDefault="00477EE3" w:rsidP="006E0410">
            <w:pPr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>09:</w:t>
            </w:r>
            <w:r w:rsidR="006E0410">
              <w:rPr>
                <w:lang w:val="es-ES"/>
              </w:rPr>
              <w:t>4</w:t>
            </w:r>
            <w:r w:rsidR="0008162F">
              <w:rPr>
                <w:lang w:val="es-ES"/>
              </w:rPr>
              <w:t>5</w:t>
            </w:r>
            <w:r w:rsidRPr="00DE49D2">
              <w:rPr>
                <w:lang w:val="es-ES"/>
              </w:rPr>
              <w:t xml:space="preserve"> - </w:t>
            </w:r>
            <w:r w:rsidR="001D3784">
              <w:rPr>
                <w:lang w:val="es-ES"/>
              </w:rPr>
              <w:t>10:</w:t>
            </w:r>
            <w:r w:rsidR="005054C9">
              <w:rPr>
                <w:lang w:val="es-ES"/>
              </w:rPr>
              <w:t>0</w:t>
            </w:r>
            <w:r w:rsidR="001D3784">
              <w:rPr>
                <w:lang w:val="es-ES"/>
              </w:rPr>
              <w:t>0</w:t>
            </w:r>
          </w:p>
        </w:tc>
        <w:tc>
          <w:tcPr>
            <w:tcW w:w="6237" w:type="dxa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7361A5F4" w14:textId="1188EFC4" w:rsidR="00477EE3" w:rsidRPr="00CC0DED" w:rsidRDefault="005054C9" w:rsidP="00477EE3">
            <w:pPr>
              <w:spacing w:before="0" w:after="0"/>
              <w:rPr>
                <w:strike/>
                <w:lang w:val="es-ES"/>
              </w:rPr>
            </w:pPr>
            <w:r w:rsidRPr="00FE324B">
              <w:rPr>
                <w:i/>
                <w:iCs/>
                <w:lang w:val="es-ES"/>
              </w:rPr>
              <w:t>Espacio conexión/desconexión de asistentes a audiencias</w:t>
            </w:r>
          </w:p>
        </w:tc>
      </w:tr>
      <w:tr w:rsidR="00CF130E" w:rsidRPr="00DE49D2" w14:paraId="1D451C40" w14:textId="77777777" w:rsidTr="00FE324B">
        <w:trPr>
          <w:trHeight w:val="340"/>
        </w:trPr>
        <w:tc>
          <w:tcPr>
            <w:tcW w:w="2127" w:type="dxa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1DE8113A" w14:textId="38004379" w:rsidR="00CF130E" w:rsidRPr="00DE49D2" w:rsidRDefault="00CF130E" w:rsidP="001D3784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10:</w:t>
            </w:r>
            <w:r w:rsidR="005054C9">
              <w:rPr>
                <w:lang w:val="es-ES"/>
              </w:rPr>
              <w:t>0</w:t>
            </w:r>
            <w:r w:rsidR="001D3784">
              <w:rPr>
                <w:lang w:val="es-ES"/>
              </w:rPr>
              <w:t>0</w:t>
            </w:r>
            <w:r w:rsidRPr="00DE49D2">
              <w:rPr>
                <w:lang w:val="es-ES"/>
              </w:rPr>
              <w:t xml:space="preserve"> - 1</w:t>
            </w:r>
            <w:r w:rsidR="005054C9">
              <w:rPr>
                <w:lang w:val="es-ES"/>
              </w:rPr>
              <w:t>1</w:t>
            </w:r>
            <w:r w:rsidRPr="00DE49D2">
              <w:rPr>
                <w:lang w:val="es-ES"/>
              </w:rPr>
              <w:t>:</w:t>
            </w:r>
            <w:r w:rsidR="005054C9">
              <w:rPr>
                <w:lang w:val="es-ES"/>
              </w:rPr>
              <w:t>00</w:t>
            </w:r>
          </w:p>
        </w:tc>
        <w:tc>
          <w:tcPr>
            <w:tcW w:w="6237" w:type="dxa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6AE98FF8" w14:textId="209BA065" w:rsidR="00CF130E" w:rsidRPr="00FE324B" w:rsidRDefault="005054C9" w:rsidP="00727420">
            <w:pPr>
              <w:spacing w:before="0" w:after="0"/>
              <w:rPr>
                <w:i/>
                <w:iCs/>
                <w:lang w:val="es-ES"/>
              </w:rPr>
            </w:pPr>
            <w:r w:rsidRPr="005054C9">
              <w:rPr>
                <w:lang w:val="es-ES"/>
              </w:rPr>
              <w:t>Entrevista con estudiant</w:t>
            </w:r>
            <w:r w:rsidR="00833C76">
              <w:rPr>
                <w:lang w:val="es-ES"/>
              </w:rPr>
              <w:t>ado</w:t>
            </w:r>
          </w:p>
        </w:tc>
      </w:tr>
      <w:tr w:rsidR="00727420" w:rsidRPr="00DE49D2" w14:paraId="6A8B56C7" w14:textId="77777777" w:rsidTr="00FE324B">
        <w:trPr>
          <w:trHeight w:val="340"/>
        </w:trPr>
        <w:tc>
          <w:tcPr>
            <w:tcW w:w="2127" w:type="dxa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7F59802A" w14:textId="37AD86AD" w:rsidR="00727420" w:rsidRPr="00DE49D2" w:rsidRDefault="00CF130E" w:rsidP="001D3784">
            <w:pPr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5054C9">
              <w:rPr>
                <w:lang w:val="es-ES"/>
              </w:rPr>
              <w:t>1</w:t>
            </w:r>
            <w:r>
              <w:rPr>
                <w:lang w:val="es-ES"/>
              </w:rPr>
              <w:t>:</w:t>
            </w:r>
            <w:r w:rsidR="005054C9">
              <w:rPr>
                <w:lang w:val="es-ES"/>
              </w:rPr>
              <w:t>00</w:t>
            </w:r>
            <w:r w:rsidRPr="00DE49D2">
              <w:rPr>
                <w:lang w:val="es-ES"/>
              </w:rPr>
              <w:t xml:space="preserve"> </w:t>
            </w:r>
            <w:r>
              <w:rPr>
                <w:lang w:val="es-ES"/>
              </w:rPr>
              <w:t>-</w:t>
            </w:r>
            <w:r w:rsidRPr="00DE49D2">
              <w:rPr>
                <w:lang w:val="es-ES"/>
              </w:rPr>
              <w:t xml:space="preserve"> </w:t>
            </w:r>
            <w:r>
              <w:rPr>
                <w:lang w:val="es-ES"/>
              </w:rPr>
              <w:t>11:</w:t>
            </w:r>
            <w:r w:rsidR="005054C9">
              <w:rPr>
                <w:lang w:val="es-ES"/>
              </w:rPr>
              <w:t>15</w:t>
            </w:r>
          </w:p>
        </w:tc>
        <w:tc>
          <w:tcPr>
            <w:tcW w:w="6237" w:type="dxa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5D283523" w14:textId="6FA2E402" w:rsidR="00727420" w:rsidRPr="00DE49D2" w:rsidRDefault="005054C9" w:rsidP="00727420">
            <w:pPr>
              <w:spacing w:before="0" w:after="0"/>
              <w:rPr>
                <w:lang w:val="es-ES"/>
              </w:rPr>
            </w:pPr>
            <w:r w:rsidRPr="00FE324B">
              <w:rPr>
                <w:i/>
                <w:iCs/>
                <w:lang w:val="es-ES"/>
              </w:rPr>
              <w:t>Espacio conexión/desconexión de asistentes a audiencias</w:t>
            </w:r>
          </w:p>
        </w:tc>
      </w:tr>
      <w:tr w:rsidR="00CF130E" w:rsidRPr="00DE49D2" w14:paraId="46DF53DF" w14:textId="77777777" w:rsidTr="0061492F">
        <w:trPr>
          <w:trHeight w:val="340"/>
        </w:trPr>
        <w:tc>
          <w:tcPr>
            <w:tcW w:w="2127" w:type="dxa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7E8D130A" w14:textId="47033A26" w:rsidR="00CF130E" w:rsidRPr="00DE49D2" w:rsidRDefault="00CF130E" w:rsidP="001D3784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</w:t>
            </w:r>
            <w:r>
              <w:rPr>
                <w:lang w:val="es-ES"/>
              </w:rPr>
              <w:t>1</w:t>
            </w:r>
            <w:r w:rsidRPr="00DE49D2">
              <w:rPr>
                <w:lang w:val="es-ES"/>
              </w:rPr>
              <w:t>:</w:t>
            </w:r>
            <w:r w:rsidR="005054C9">
              <w:rPr>
                <w:lang w:val="es-ES"/>
              </w:rPr>
              <w:t>15</w:t>
            </w:r>
            <w:r w:rsidRPr="00DE49D2">
              <w:rPr>
                <w:lang w:val="es-ES"/>
              </w:rPr>
              <w:t xml:space="preserve"> - 1</w:t>
            </w:r>
            <w:r w:rsidR="005054C9">
              <w:rPr>
                <w:lang w:val="es-ES"/>
              </w:rPr>
              <w:t>2</w:t>
            </w:r>
            <w:r w:rsidRPr="00DE49D2">
              <w:rPr>
                <w:lang w:val="es-ES"/>
              </w:rPr>
              <w:t>:</w:t>
            </w:r>
            <w:r w:rsidR="005054C9">
              <w:rPr>
                <w:lang w:val="es-ES"/>
              </w:rPr>
              <w:t>1</w:t>
            </w:r>
            <w:r w:rsidR="001D3784">
              <w:rPr>
                <w:lang w:val="es-ES"/>
              </w:rPr>
              <w:t>5</w:t>
            </w:r>
          </w:p>
        </w:tc>
        <w:tc>
          <w:tcPr>
            <w:tcW w:w="6237" w:type="dxa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0520656A" w14:textId="3EF62AA6" w:rsidR="00CF130E" w:rsidRPr="005054C9" w:rsidRDefault="005054C9" w:rsidP="00727420">
            <w:pPr>
              <w:spacing w:before="0" w:after="0"/>
              <w:rPr>
                <w:lang w:val="es-ES"/>
              </w:rPr>
            </w:pPr>
            <w:r w:rsidRPr="005054C9">
              <w:rPr>
                <w:lang w:val="es-ES"/>
              </w:rPr>
              <w:t>Entrevista con el profesorado</w:t>
            </w:r>
          </w:p>
        </w:tc>
      </w:tr>
      <w:tr w:rsidR="00CF130E" w:rsidRPr="00DE49D2" w14:paraId="30F86166" w14:textId="77777777" w:rsidTr="0061492F">
        <w:trPr>
          <w:trHeight w:val="340"/>
        </w:trPr>
        <w:tc>
          <w:tcPr>
            <w:tcW w:w="2127" w:type="dxa"/>
            <w:tcBorders>
              <w:top w:val="single" w:sz="4" w:space="0" w:color="809BA5"/>
              <w:bottom w:val="nil"/>
              <w:right w:val="single" w:sz="2" w:space="0" w:color="ACBEC4"/>
            </w:tcBorders>
            <w:shd w:val="clear" w:color="auto" w:fill="auto"/>
          </w:tcPr>
          <w:p w14:paraId="00A16CFB" w14:textId="2FD3F506" w:rsidR="00CF130E" w:rsidRPr="00DE49D2" w:rsidRDefault="00CF130E" w:rsidP="001D3784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</w:t>
            </w:r>
            <w:r w:rsidR="005054C9">
              <w:rPr>
                <w:lang w:val="es-ES"/>
              </w:rPr>
              <w:t>2</w:t>
            </w:r>
            <w:r w:rsidRPr="00DE49D2">
              <w:rPr>
                <w:lang w:val="es-ES"/>
              </w:rPr>
              <w:t>:</w:t>
            </w:r>
            <w:r w:rsidR="005054C9">
              <w:rPr>
                <w:lang w:val="es-ES"/>
              </w:rPr>
              <w:t>1</w:t>
            </w:r>
            <w:r w:rsidR="001D3784">
              <w:rPr>
                <w:lang w:val="es-ES"/>
              </w:rPr>
              <w:t>5</w:t>
            </w:r>
            <w:r w:rsidRPr="00DE49D2">
              <w:rPr>
                <w:lang w:val="es-ES"/>
              </w:rPr>
              <w:t xml:space="preserve"> - 1</w:t>
            </w:r>
            <w:r w:rsidR="005054C9">
              <w:rPr>
                <w:lang w:val="es-ES"/>
              </w:rPr>
              <w:t>3</w:t>
            </w:r>
            <w:r w:rsidRPr="00DE49D2">
              <w:rPr>
                <w:lang w:val="es-ES"/>
              </w:rPr>
              <w:t>:</w:t>
            </w:r>
            <w:r w:rsidR="005054C9">
              <w:rPr>
                <w:lang w:val="es-ES"/>
              </w:rPr>
              <w:t>15</w:t>
            </w:r>
          </w:p>
        </w:tc>
        <w:tc>
          <w:tcPr>
            <w:tcW w:w="6237" w:type="dxa"/>
            <w:tcBorders>
              <w:top w:val="single" w:sz="4" w:space="0" w:color="809BA5"/>
              <w:left w:val="single" w:sz="2" w:space="0" w:color="ACBEC4"/>
              <w:bottom w:val="nil"/>
            </w:tcBorders>
            <w:shd w:val="clear" w:color="auto" w:fill="auto"/>
          </w:tcPr>
          <w:p w14:paraId="4BDE79ED" w14:textId="2E24A5CA" w:rsidR="00CF130E" w:rsidRPr="00DE49D2" w:rsidRDefault="005054C9" w:rsidP="00727420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Trabajo interno del C</w:t>
            </w:r>
            <w:r>
              <w:rPr>
                <w:lang w:val="es-ES"/>
              </w:rPr>
              <w:t>omité de evaluación externa</w:t>
            </w:r>
            <w:r w:rsidRPr="00DE49D2">
              <w:rPr>
                <w:lang w:val="es-ES"/>
              </w:rPr>
              <w:t xml:space="preserve"> </w:t>
            </w:r>
            <w:r>
              <w:rPr>
                <w:lang w:val="es-ES"/>
              </w:rPr>
              <w:t>(</w:t>
            </w:r>
            <w:r w:rsidRPr="00DE49D2">
              <w:rPr>
                <w:lang w:val="es-ES"/>
              </w:rPr>
              <w:t>C</w:t>
            </w:r>
            <w:r>
              <w:rPr>
                <w:lang w:val="es-ES"/>
              </w:rPr>
              <w:t>AE)</w:t>
            </w:r>
          </w:p>
        </w:tc>
      </w:tr>
    </w:tbl>
    <w:bookmarkEnd w:id="2"/>
    <w:bookmarkEnd w:id="3"/>
    <w:p w14:paraId="243657D0" w14:textId="0FBC2FEF" w:rsidR="0069209F" w:rsidRDefault="0069209F" w:rsidP="0069209F">
      <w:pPr>
        <w:pStyle w:val="Ttulo3"/>
        <w:rPr>
          <w:lang w:val="es-ES"/>
        </w:rPr>
      </w:pPr>
      <w:r>
        <w:rPr>
          <w:lang w:val="es-ES"/>
        </w:rPr>
        <w:t>Día 18</w:t>
      </w:r>
      <w:r w:rsidRPr="00DE49D2">
        <w:rPr>
          <w:lang w:val="es-ES"/>
        </w:rPr>
        <w:t xml:space="preserve"> de </w:t>
      </w:r>
      <w:r>
        <w:rPr>
          <w:lang w:val="es-ES"/>
        </w:rPr>
        <w:t>marzo</w:t>
      </w:r>
      <w:r w:rsidRPr="00DE49D2">
        <w:rPr>
          <w:lang w:val="es-ES"/>
        </w:rPr>
        <w:t xml:space="preserve"> de </w:t>
      </w:r>
      <w:r>
        <w:rPr>
          <w:lang w:val="es-ES"/>
        </w:rPr>
        <w:t>2021</w:t>
      </w:r>
    </w:p>
    <w:p w14:paraId="259F3F86" w14:textId="2641F7D8" w:rsidR="00833C76" w:rsidRPr="00456C03" w:rsidRDefault="00833C76" w:rsidP="00833C76">
      <w:pPr>
        <w:pStyle w:val="Textosinformato"/>
        <w:rPr>
          <w:color w:val="004D73"/>
        </w:rPr>
      </w:pPr>
      <w:r w:rsidRPr="00456C03">
        <w:rPr>
          <w:rFonts w:asciiTheme="minorHAnsi" w:eastAsia="Times New Roman" w:hAnsiTheme="minorHAnsi" w:cs="Arial"/>
          <w:color w:val="004D73"/>
          <w:sz w:val="24"/>
          <w:szCs w:val="20"/>
          <w:lang w:val="es-ES" w:eastAsia="es-ES"/>
        </w:rPr>
        <w:t>Enlace sesión zoom:</w:t>
      </w:r>
      <w:r w:rsidRPr="00456C03">
        <w:rPr>
          <w:color w:val="004D73"/>
          <w:lang w:val="es-ES" w:eastAsia="da-DK"/>
        </w:rPr>
        <w:t xml:space="preserve"> </w:t>
      </w:r>
      <w:hyperlink r:id="rId12" w:history="1">
        <w:r w:rsidR="004138A2" w:rsidRPr="003B25A6">
          <w:rPr>
            <w:rStyle w:val="Hipervnculo"/>
            <w:rFonts w:ascii="Calibri" w:hAnsi="Calibri"/>
            <w:lang w:val="es-ES" w:eastAsia="da-DK"/>
          </w:rPr>
          <w:t>https://us02web.zoom.us/j/86534251170</w:t>
        </w:r>
      </w:hyperlink>
      <w:r w:rsidR="004138A2">
        <w:rPr>
          <w:color w:val="004D73"/>
          <w:lang w:val="es-ES" w:eastAsia="da-DK"/>
        </w:rPr>
        <w:t xml:space="preserve"> </w:t>
      </w:r>
    </w:p>
    <w:p w14:paraId="418797E6" w14:textId="77777777" w:rsidR="00833C76" w:rsidRPr="00833C76" w:rsidRDefault="00833C76" w:rsidP="00833C76">
      <w:pPr>
        <w:rPr>
          <w:lang w:eastAsia="da-DK"/>
        </w:rPr>
      </w:pPr>
    </w:p>
    <w:tbl>
      <w:tblPr>
        <w:tblW w:w="5000" w:type="pct"/>
        <w:tblBorders>
          <w:insideH w:val="single" w:sz="4" w:space="0" w:color="809BA5"/>
          <w:insideV w:val="single" w:sz="4" w:space="0" w:color="809BA5"/>
        </w:tblBorders>
        <w:tblLook w:val="04A0" w:firstRow="1" w:lastRow="0" w:firstColumn="1" w:lastColumn="0" w:noHBand="0" w:noVBand="1"/>
        <w:tblCaption w:val="Agenda de visita"/>
      </w:tblPr>
      <w:tblGrid>
        <w:gridCol w:w="2296"/>
        <w:gridCol w:w="6730"/>
      </w:tblGrid>
      <w:tr w:rsidR="0069209F" w:rsidRPr="00DE49D2" w14:paraId="5B47FE4A" w14:textId="77777777" w:rsidTr="00116911">
        <w:tc>
          <w:tcPr>
            <w:tcW w:w="1272" w:type="pct"/>
            <w:shd w:val="clear" w:color="auto" w:fill="auto"/>
          </w:tcPr>
          <w:p w14:paraId="53D39B3B" w14:textId="77777777" w:rsidR="0069209F" w:rsidRPr="00DE49D2" w:rsidRDefault="0069209F" w:rsidP="00116911">
            <w:pPr>
              <w:spacing w:before="0" w:after="0"/>
              <w:rPr>
                <w:b/>
                <w:lang w:val="es-ES"/>
              </w:rPr>
            </w:pPr>
            <w:r w:rsidRPr="00DE49D2">
              <w:rPr>
                <w:b/>
                <w:lang w:val="es-ES"/>
              </w:rPr>
              <w:t>Hora</w:t>
            </w:r>
          </w:p>
        </w:tc>
        <w:tc>
          <w:tcPr>
            <w:tcW w:w="3728" w:type="pct"/>
            <w:shd w:val="clear" w:color="auto" w:fill="auto"/>
          </w:tcPr>
          <w:p w14:paraId="77F70A03" w14:textId="77777777" w:rsidR="0069209F" w:rsidRPr="00DE49D2" w:rsidRDefault="0069209F" w:rsidP="00116911">
            <w:pPr>
              <w:spacing w:before="0" w:after="0"/>
              <w:rPr>
                <w:b/>
                <w:lang w:val="es-ES"/>
              </w:rPr>
            </w:pPr>
            <w:r w:rsidRPr="00DE49D2">
              <w:rPr>
                <w:b/>
                <w:lang w:val="es-ES"/>
              </w:rPr>
              <w:t>Actividad</w:t>
            </w:r>
          </w:p>
        </w:tc>
      </w:tr>
      <w:tr w:rsidR="0069209F" w:rsidRPr="00DE49D2" w14:paraId="0B850FF8" w14:textId="77777777" w:rsidTr="00116911">
        <w:tc>
          <w:tcPr>
            <w:tcW w:w="1272" w:type="pct"/>
            <w:tcBorders>
              <w:top w:val="single" w:sz="12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73F3379E" w14:textId="77777777" w:rsidR="0069209F" w:rsidRPr="00DE49D2" w:rsidRDefault="0069209F" w:rsidP="00116911">
            <w:pPr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>09:15</w:t>
            </w:r>
            <w:r w:rsidRPr="00DE49D2">
              <w:rPr>
                <w:lang w:val="es-ES"/>
              </w:rPr>
              <w:t xml:space="preserve"> - </w:t>
            </w:r>
            <w:r>
              <w:rPr>
                <w:lang w:val="es-ES"/>
              </w:rPr>
              <w:t>10:15</w:t>
            </w:r>
          </w:p>
        </w:tc>
        <w:tc>
          <w:tcPr>
            <w:tcW w:w="3728" w:type="pct"/>
            <w:tcBorders>
              <w:top w:val="single" w:sz="12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54A9A753" w14:textId="587FAE1B" w:rsidR="0069209F" w:rsidRPr="00DE49D2" w:rsidRDefault="0069209F" w:rsidP="00116911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Entrevista con egresados</w:t>
            </w:r>
            <w:r w:rsidR="00833C76">
              <w:rPr>
                <w:lang w:val="es-ES"/>
              </w:rPr>
              <w:t xml:space="preserve"> y egresadas</w:t>
            </w:r>
          </w:p>
        </w:tc>
      </w:tr>
      <w:tr w:rsidR="0069209F" w:rsidRPr="00DE49D2" w14:paraId="67D73D8E" w14:textId="77777777" w:rsidTr="00116911">
        <w:tc>
          <w:tcPr>
            <w:tcW w:w="1272" w:type="pct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0AC25764" w14:textId="77777777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10:15 - 10:30</w:t>
            </w:r>
          </w:p>
        </w:tc>
        <w:tc>
          <w:tcPr>
            <w:tcW w:w="3728" w:type="pct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5C9F56F1" w14:textId="2E9A5CD6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FE324B">
              <w:rPr>
                <w:i/>
                <w:iCs/>
                <w:lang w:val="es-ES"/>
              </w:rPr>
              <w:t>Espacio conexión/desconexión de asistentes a audiencias</w:t>
            </w:r>
          </w:p>
        </w:tc>
      </w:tr>
      <w:tr w:rsidR="0069209F" w:rsidRPr="00DE49D2" w14:paraId="18018CA8" w14:textId="77777777" w:rsidTr="00116911">
        <w:tc>
          <w:tcPr>
            <w:tcW w:w="1272" w:type="pct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476160E7" w14:textId="6E126E28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10:30 - 11:</w:t>
            </w:r>
            <w:r w:rsidR="00DD7E07">
              <w:rPr>
                <w:lang w:val="es-ES"/>
              </w:rPr>
              <w:t>15</w:t>
            </w:r>
          </w:p>
        </w:tc>
        <w:tc>
          <w:tcPr>
            <w:tcW w:w="3728" w:type="pct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7DCF6278" w14:textId="3252E2D6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Entrevista con empleadores</w:t>
            </w:r>
            <w:r w:rsidR="00833C76">
              <w:rPr>
                <w:lang w:val="es-ES"/>
              </w:rPr>
              <w:t>/as</w:t>
            </w:r>
          </w:p>
        </w:tc>
      </w:tr>
      <w:tr w:rsidR="0069209F" w:rsidRPr="00DE49D2" w14:paraId="6E48B9BC" w14:textId="77777777" w:rsidTr="00116911">
        <w:tc>
          <w:tcPr>
            <w:tcW w:w="1272" w:type="pct"/>
            <w:tcBorders>
              <w:top w:val="single" w:sz="4" w:space="0" w:color="809BA5"/>
              <w:bottom w:val="single" w:sz="4" w:space="0" w:color="809BA5"/>
              <w:right w:val="single" w:sz="2" w:space="0" w:color="ACBEC4"/>
            </w:tcBorders>
            <w:shd w:val="clear" w:color="auto" w:fill="auto"/>
          </w:tcPr>
          <w:p w14:paraId="0E7DD4A3" w14:textId="4502AB19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11:</w:t>
            </w:r>
            <w:r w:rsidR="00DD7E07">
              <w:rPr>
                <w:lang w:val="es-ES"/>
              </w:rPr>
              <w:t>15</w:t>
            </w:r>
            <w:r w:rsidRPr="00DE49D2">
              <w:rPr>
                <w:lang w:val="es-ES"/>
              </w:rPr>
              <w:t xml:space="preserve"> - 1</w:t>
            </w:r>
            <w:r>
              <w:rPr>
                <w:lang w:val="es-ES"/>
              </w:rPr>
              <w:t>2</w:t>
            </w:r>
            <w:r w:rsidRPr="00DE49D2">
              <w:rPr>
                <w:lang w:val="es-ES"/>
              </w:rPr>
              <w:t>:</w:t>
            </w:r>
            <w:r>
              <w:rPr>
                <w:lang w:val="es-ES"/>
              </w:rPr>
              <w:t>45</w:t>
            </w:r>
          </w:p>
        </w:tc>
        <w:tc>
          <w:tcPr>
            <w:tcW w:w="3728" w:type="pct"/>
            <w:tcBorders>
              <w:top w:val="single" w:sz="4" w:space="0" w:color="809BA5"/>
              <w:left w:val="single" w:sz="2" w:space="0" w:color="ACBEC4"/>
              <w:bottom w:val="single" w:sz="4" w:space="0" w:color="809BA5"/>
            </w:tcBorders>
            <w:shd w:val="clear" w:color="auto" w:fill="auto"/>
          </w:tcPr>
          <w:p w14:paraId="0C532F42" w14:textId="77777777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Trabajo interno del C</w:t>
            </w:r>
            <w:r>
              <w:rPr>
                <w:lang w:val="es-ES"/>
              </w:rPr>
              <w:t>AE</w:t>
            </w:r>
          </w:p>
        </w:tc>
      </w:tr>
      <w:tr w:rsidR="0069209F" w:rsidRPr="00DE49D2" w14:paraId="5134D90C" w14:textId="77777777" w:rsidTr="00116911">
        <w:tc>
          <w:tcPr>
            <w:tcW w:w="1272" w:type="pct"/>
            <w:tcBorders>
              <w:top w:val="single" w:sz="4" w:space="0" w:color="809BA5"/>
              <w:bottom w:val="nil"/>
              <w:right w:val="single" w:sz="2" w:space="0" w:color="ACBEC4"/>
            </w:tcBorders>
            <w:shd w:val="clear" w:color="auto" w:fill="auto"/>
          </w:tcPr>
          <w:p w14:paraId="770A5B6D" w14:textId="77777777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12:</w:t>
            </w:r>
            <w:r>
              <w:rPr>
                <w:lang w:val="es-ES"/>
              </w:rPr>
              <w:t>45</w:t>
            </w:r>
            <w:r w:rsidRPr="00DE49D2">
              <w:rPr>
                <w:lang w:val="es-ES"/>
              </w:rPr>
              <w:t xml:space="preserve"> - 13:00</w:t>
            </w:r>
          </w:p>
        </w:tc>
        <w:tc>
          <w:tcPr>
            <w:tcW w:w="3728" w:type="pct"/>
            <w:tcBorders>
              <w:top w:val="single" w:sz="4" w:space="0" w:color="809BA5"/>
              <w:left w:val="single" w:sz="2" w:space="0" w:color="ACBEC4"/>
              <w:bottom w:val="nil"/>
            </w:tcBorders>
            <w:shd w:val="clear" w:color="auto" w:fill="auto"/>
          </w:tcPr>
          <w:p w14:paraId="636267CC" w14:textId="77777777" w:rsidR="0069209F" w:rsidRPr="00DE49D2" w:rsidRDefault="0069209F" w:rsidP="0069209F">
            <w:pPr>
              <w:spacing w:before="0" w:after="0"/>
              <w:rPr>
                <w:lang w:val="es-ES"/>
              </w:rPr>
            </w:pPr>
            <w:r w:rsidRPr="00DE49D2">
              <w:rPr>
                <w:lang w:val="es-ES"/>
              </w:rPr>
              <w:t>Conclusiones preliminares y despedida</w:t>
            </w:r>
          </w:p>
        </w:tc>
      </w:tr>
    </w:tbl>
    <w:p w14:paraId="07DC29A5" w14:textId="77777777" w:rsidR="0069209F" w:rsidRDefault="0069209F" w:rsidP="00DE49D2">
      <w:pPr>
        <w:rPr>
          <w:lang w:val="es-ES"/>
        </w:rPr>
      </w:pPr>
    </w:p>
    <w:p w14:paraId="0A0799CC" w14:textId="09DB359D" w:rsidR="00CC0DED" w:rsidRDefault="00CC0DED" w:rsidP="00CC0DED">
      <w:pPr>
        <w:rPr>
          <w:lang w:val="es-ES"/>
        </w:rPr>
      </w:pPr>
      <w:r>
        <w:rPr>
          <w:lang w:val="es-ES"/>
        </w:rPr>
        <w:br w:type="page"/>
      </w:r>
    </w:p>
    <w:p w14:paraId="60A3EE5D" w14:textId="77777777" w:rsidR="00CC0DED" w:rsidRDefault="00CC0DED" w:rsidP="00CC0DED">
      <w:pPr>
        <w:pStyle w:val="Ttulo1"/>
        <w:rPr>
          <w:caps w:val="0"/>
          <w:lang w:val="es-ES"/>
        </w:rPr>
      </w:pPr>
      <w:r>
        <w:rPr>
          <w:lang w:val="es-ES"/>
        </w:rPr>
        <w:lastRenderedPageBreak/>
        <w:t>C</w:t>
      </w:r>
      <w:r>
        <w:rPr>
          <w:caps w:val="0"/>
          <w:lang w:val="es-ES"/>
        </w:rPr>
        <w:t>onsideraciones</w:t>
      </w:r>
    </w:p>
    <w:p w14:paraId="0BFC5C07" w14:textId="77777777" w:rsidR="00CC0DED" w:rsidRDefault="00CC0DED" w:rsidP="00CC0DED">
      <w:pPr>
        <w:rPr>
          <w:lang w:val="es-ES"/>
        </w:rPr>
      </w:pPr>
      <w:r w:rsidRPr="64DE4146">
        <w:rPr>
          <w:lang w:val="es-ES"/>
        </w:rPr>
        <w:t xml:space="preserve">En el marco de las actuaciones prevista en el </w:t>
      </w:r>
      <w:hyperlink r:id="rId13" w:history="1">
        <w:r w:rsidRPr="006B4D4B">
          <w:rPr>
            <w:rStyle w:val="Hipervnculo"/>
            <w:rFonts w:asciiTheme="minorHAnsi" w:hAnsiTheme="minorHAnsi"/>
            <w:lang w:val="es-ES"/>
          </w:rPr>
          <w:t>Protocolo de actuación en el Marco VSMA debido a los efectos del Coronavirus SARS-COV-2</w:t>
        </w:r>
      </w:hyperlink>
      <w:r w:rsidRPr="64DE4146">
        <w:rPr>
          <w:lang w:val="es-ES"/>
        </w:rPr>
        <w:t>, aprobado por la Comisión de evaluación de Instituciones y programas de AQU Catalunya el 12 de mayo de 2020, se adapta el proceso de acreditación de titulaciones para ser desarrollado de forma no presencial</w:t>
      </w:r>
      <w:r>
        <w:rPr>
          <w:lang w:val="es-ES"/>
        </w:rPr>
        <w:t>.</w:t>
      </w:r>
    </w:p>
    <w:p w14:paraId="6B631DC8" w14:textId="77777777" w:rsidR="00CC0DED" w:rsidRDefault="00CC0DED" w:rsidP="00CC0DED">
      <w:pPr>
        <w:rPr>
          <w:lang w:val="es-ES"/>
        </w:rPr>
      </w:pPr>
      <w:r w:rsidRPr="001960FA">
        <w:rPr>
          <w:lang w:val="es-ES"/>
        </w:rPr>
        <w:t xml:space="preserve">Se utilizará el software Zoom. AQU Catalunya generará el enlace al espacio de reunión y moderará el acceso al mismo. </w:t>
      </w:r>
      <w:r w:rsidRPr="00AE38FE">
        <w:rPr>
          <w:lang w:val="es-ES"/>
        </w:rPr>
        <w:t xml:space="preserve">En el uso de Zoom se tienen en cuenta las recomendaciones incluidas en el documento </w:t>
      </w:r>
      <w:r w:rsidRPr="00AE38FE">
        <w:rPr>
          <w:i/>
          <w:lang w:val="es-ES"/>
        </w:rPr>
        <w:t>Anàlisi de riscos de ciberseguretat de la solució de videotrucada Zoom</w:t>
      </w:r>
      <w:r w:rsidRPr="00AE38FE">
        <w:rPr>
          <w:lang w:val="es-ES"/>
        </w:rPr>
        <w:t xml:space="preserve"> </w:t>
      </w:r>
      <w:r w:rsidRPr="00AE38FE">
        <w:rPr>
          <w:i/>
          <w:lang w:val="es-ES"/>
        </w:rPr>
        <w:t>de la Generalitat de Catalunya</w:t>
      </w:r>
      <w:r w:rsidRPr="00AE38FE">
        <w:rPr>
          <w:lang w:val="es-ES"/>
        </w:rPr>
        <w:t xml:space="preserve"> (21/04/2020). En ningún caso se grabarán las sesiones.</w:t>
      </w:r>
    </w:p>
    <w:p w14:paraId="547A660F" w14:textId="77777777" w:rsidR="00CC0DED" w:rsidRDefault="00CC0DED" w:rsidP="00CC0DED">
      <w:pPr>
        <w:rPr>
          <w:lang w:val="es-ES"/>
        </w:rPr>
      </w:pPr>
      <w:r>
        <w:rPr>
          <w:lang w:val="es-ES"/>
        </w:rPr>
        <w:t>L</w:t>
      </w:r>
      <w:r w:rsidRPr="00DE49D2">
        <w:rPr>
          <w:lang w:val="es-ES"/>
        </w:rPr>
        <w:t xml:space="preserve">os diferentes grupos de interés </w:t>
      </w:r>
      <w:r>
        <w:rPr>
          <w:lang w:val="es-ES"/>
        </w:rPr>
        <w:t xml:space="preserve">entrevistados </w:t>
      </w:r>
      <w:r w:rsidRPr="00DE49D2">
        <w:rPr>
          <w:lang w:val="es-ES"/>
        </w:rPr>
        <w:t xml:space="preserve">contarán con una participación de entre 5 y 8 personas. En aras de garantizar </w:t>
      </w:r>
      <w:r>
        <w:rPr>
          <w:lang w:val="es-ES"/>
        </w:rPr>
        <w:t>la representatividad en las audiencias, y c</w:t>
      </w:r>
      <w:r w:rsidRPr="002575F5">
        <w:rPr>
          <w:lang w:val="es-ES"/>
        </w:rPr>
        <w:t>on el fin de recoger una mayor diversidad de opiniones</w:t>
      </w:r>
      <w:r>
        <w:rPr>
          <w:lang w:val="es-ES"/>
        </w:rPr>
        <w:t>,</w:t>
      </w:r>
      <w:r w:rsidRPr="00DE49D2">
        <w:rPr>
          <w:lang w:val="es-ES"/>
        </w:rPr>
        <w:t xml:space="preserve"> ninguna persona podrá asistir a más de una audiencia. </w:t>
      </w:r>
    </w:p>
    <w:p w14:paraId="76AA3692" w14:textId="77777777" w:rsidR="00CC0DED" w:rsidRPr="006D6FB1" w:rsidRDefault="00CC0DED" w:rsidP="00CC0DED">
      <w:pPr>
        <w:rPr>
          <w:lang w:val="es-ES"/>
        </w:rPr>
      </w:pPr>
      <w:r w:rsidRPr="006D6FB1">
        <w:rPr>
          <w:lang w:val="es-ES"/>
        </w:rPr>
        <w:t xml:space="preserve">En </w:t>
      </w:r>
      <w:r>
        <w:rPr>
          <w:lang w:val="es-ES"/>
        </w:rPr>
        <w:t>las visitas con más de un título, se considera pertinente m</w:t>
      </w:r>
      <w:r w:rsidRPr="006D6FB1">
        <w:rPr>
          <w:lang w:val="es-ES"/>
        </w:rPr>
        <w:t>antener una única audiencia por grupo de interés si los títulos son del nivel de máster y son titulaciones de temáticas similares</w:t>
      </w:r>
      <w:r>
        <w:rPr>
          <w:lang w:val="es-ES"/>
        </w:rPr>
        <w:t>; d</w:t>
      </w:r>
      <w:r w:rsidRPr="006D6FB1">
        <w:rPr>
          <w:lang w:val="es-ES"/>
        </w:rPr>
        <w:t xml:space="preserve">esdoblar las audiencias de profesorado y estudiantes si las titulaciones son de temáticas </w:t>
      </w:r>
      <w:r>
        <w:rPr>
          <w:lang w:val="es-ES"/>
        </w:rPr>
        <w:t>distintas; d</w:t>
      </w:r>
      <w:r w:rsidRPr="006D6FB1">
        <w:rPr>
          <w:lang w:val="es-ES"/>
        </w:rPr>
        <w:t>esdoblar las audiencias de profesorado y estudiantes cuando la visita incluya un título de grado y uno de máster.</w:t>
      </w:r>
    </w:p>
    <w:p w14:paraId="7AFC792B" w14:textId="77777777" w:rsidR="00CC0DED" w:rsidRPr="00DE49D2" w:rsidRDefault="00CC0DED" w:rsidP="00CC0DED">
      <w:pPr>
        <w:rPr>
          <w:lang w:val="es-ES"/>
        </w:rPr>
      </w:pPr>
      <w:r w:rsidRPr="64DE4146">
        <w:rPr>
          <w:lang w:val="es-ES"/>
        </w:rPr>
        <w:t xml:space="preserve">La relación nominal de las personas asistentes a las audiencias debe enviarse a AQU Catalunya a más tardar una semana antes de la fecha de la visita. </w:t>
      </w:r>
      <w:r>
        <w:rPr>
          <w:lang w:val="es-ES"/>
        </w:rPr>
        <w:t xml:space="preserve">Para estudiantado y egresados/as, debe hacerse constar el curso/año de finalización de los estudios; para el profesorado, su categoría profesional y </w:t>
      </w:r>
      <w:r w:rsidRPr="00B813B8">
        <w:rPr>
          <w:lang w:val="es-ES"/>
        </w:rPr>
        <w:t>la(s) asignatura(s) que imparte.</w:t>
      </w:r>
    </w:p>
    <w:p w14:paraId="42C169D2" w14:textId="77777777" w:rsidR="00CC0DED" w:rsidRPr="00DE49D2" w:rsidRDefault="00CC0DED" w:rsidP="00CC0DED">
      <w:pPr>
        <w:rPr>
          <w:lang w:val="es-ES"/>
        </w:rPr>
      </w:pPr>
      <w:r w:rsidRPr="64DE4146">
        <w:rPr>
          <w:lang w:val="es-ES"/>
        </w:rPr>
        <w:t xml:space="preserve">Como mecanismo alternativo a la </w:t>
      </w:r>
      <w:r w:rsidRPr="64DE4146">
        <w:rPr>
          <w:b/>
          <w:bCs/>
          <w:lang w:val="es-ES"/>
        </w:rPr>
        <w:t>audiencia abierta</w:t>
      </w:r>
      <w:r w:rsidRPr="64DE4146">
        <w:rPr>
          <w:lang w:val="es-ES"/>
        </w:rPr>
        <w:t xml:space="preserve">, AQU Catalunya pone a disposición el correo electrónico corporativo </w:t>
      </w:r>
      <w:hyperlink r:id="rId14">
        <w:r w:rsidRPr="64DE4146">
          <w:rPr>
            <w:rStyle w:val="Hipervnculo"/>
            <w:rFonts w:asciiTheme="minorHAnsi" w:hAnsiTheme="minorHAnsi"/>
            <w:lang w:val="es-ES"/>
          </w:rPr>
          <w:t>acreditacio@aqu.cat</w:t>
        </w:r>
      </w:hyperlink>
      <w:r>
        <w:rPr>
          <w:lang w:val="es-ES"/>
        </w:rPr>
        <w:t>, para que las personas interesadas puedan compartir sus comentarios.</w:t>
      </w:r>
      <w:r w:rsidRPr="64DE4146">
        <w:rPr>
          <w:lang w:val="es-ES"/>
        </w:rPr>
        <w:t xml:space="preserve"> </w:t>
      </w:r>
      <w:r>
        <w:rPr>
          <w:lang w:val="es-ES"/>
        </w:rPr>
        <w:t>Se solicita al Centro</w:t>
      </w:r>
      <w:r w:rsidRPr="00DE49D2">
        <w:rPr>
          <w:lang w:val="es-ES"/>
        </w:rPr>
        <w:t xml:space="preserve"> que haga público el programa de visitas a todos los grupos de interés, informando del correo electrónico disponible para este fin.</w:t>
      </w:r>
    </w:p>
    <w:p w14:paraId="1105793B" w14:textId="77777777" w:rsidR="00CC0DED" w:rsidRDefault="00CC0DED" w:rsidP="00CC0DED">
      <w:pPr>
        <w:rPr>
          <w:lang w:val="es-ES"/>
        </w:rPr>
      </w:pPr>
      <w:r>
        <w:rPr>
          <w:lang w:val="es-ES"/>
        </w:rPr>
        <w:t xml:space="preserve">La </w:t>
      </w:r>
      <w:r w:rsidRPr="00F54D14">
        <w:rPr>
          <w:b/>
          <w:lang w:val="es-ES"/>
        </w:rPr>
        <w:t>documentación adicional no digitalizada</w:t>
      </w:r>
      <w:r w:rsidRPr="00F54D14">
        <w:rPr>
          <w:lang w:val="es-ES"/>
        </w:rPr>
        <w:t xml:space="preserve"> se podrá presentar una vez se pueda acceder a los centros docentes con normalidad. Toda documentación adicional para las audiencias se enviará a AQU Catalunya a través del buzón </w:t>
      </w:r>
      <w:hyperlink r:id="rId15" w:history="1">
        <w:r w:rsidRPr="00660B11">
          <w:rPr>
            <w:rStyle w:val="Hipervnculo"/>
            <w:rFonts w:asciiTheme="minorHAnsi" w:hAnsiTheme="minorHAnsi"/>
            <w:lang w:val="es-ES"/>
          </w:rPr>
          <w:t>acreditacio@aqu.cat</w:t>
        </w:r>
      </w:hyperlink>
      <w:r>
        <w:rPr>
          <w:lang w:val="es-ES"/>
        </w:rPr>
        <w:t>.</w:t>
      </w:r>
    </w:p>
    <w:p w14:paraId="1A087B0B" w14:textId="77777777" w:rsidR="00CC0DED" w:rsidRDefault="00CC0DED" w:rsidP="00CC0DED">
      <w:pPr>
        <w:rPr>
          <w:lang w:val="es-ES"/>
        </w:rPr>
      </w:pPr>
      <w:r>
        <w:rPr>
          <w:lang w:val="es-ES"/>
        </w:rPr>
        <w:t xml:space="preserve">En el caso de considerarse necesaria una </w:t>
      </w:r>
      <w:r>
        <w:rPr>
          <w:b/>
          <w:lang w:val="es-ES"/>
        </w:rPr>
        <w:t>visita a las instalaciones</w:t>
      </w:r>
      <w:r>
        <w:rPr>
          <w:lang w:val="es-ES"/>
        </w:rPr>
        <w:t xml:space="preserve"> del Centro, si la fecha máxima de acreditación y la situación lo permiten, se agendará una visita presencial con posterioridad a la visita no presencial; si no es posible, el Centro deberá presentar una </w:t>
      </w:r>
      <w:r w:rsidRPr="001960FA">
        <w:rPr>
          <w:lang w:val="es-ES"/>
        </w:rPr>
        <w:t xml:space="preserve">Declaración responsable con </w:t>
      </w:r>
      <w:r>
        <w:rPr>
          <w:lang w:val="es-ES"/>
        </w:rPr>
        <w:t xml:space="preserve">la </w:t>
      </w:r>
      <w:r w:rsidRPr="001960FA">
        <w:rPr>
          <w:lang w:val="es-ES"/>
        </w:rPr>
        <w:t>d</w:t>
      </w:r>
      <w:r>
        <w:rPr>
          <w:lang w:val="es-ES"/>
        </w:rPr>
        <w:t>escripción de las instalaciones y su</w:t>
      </w:r>
      <w:r w:rsidRPr="001960FA">
        <w:rPr>
          <w:lang w:val="es-ES"/>
        </w:rPr>
        <w:t xml:space="preserve"> estado</w:t>
      </w:r>
      <w:r>
        <w:rPr>
          <w:lang w:val="es-ES"/>
        </w:rPr>
        <w:t>, aportando evidencias gráficas y/o audiovisuales</w:t>
      </w:r>
      <w:r w:rsidRPr="001960FA">
        <w:rPr>
          <w:lang w:val="es-ES"/>
        </w:rPr>
        <w:t>.</w:t>
      </w:r>
    </w:p>
    <w:p w14:paraId="526507B9" w14:textId="77777777" w:rsidR="00CC0DED" w:rsidRDefault="00CC0DED" w:rsidP="00CC0DED">
      <w:pPr>
        <w:rPr>
          <w:lang w:val="es-ES"/>
        </w:rPr>
      </w:pPr>
    </w:p>
    <w:p w14:paraId="08E61CED" w14:textId="77777777" w:rsidR="00CC0DED" w:rsidRDefault="00CC0DED" w:rsidP="00CC0DED">
      <w:pPr>
        <w:spacing w:after="480"/>
        <w:jc w:val="left"/>
        <w:rPr>
          <w:lang w:val="es-ES"/>
        </w:rPr>
      </w:pPr>
      <w:r>
        <w:rPr>
          <w:lang w:val="es-ES"/>
        </w:rPr>
        <w:t>La presidencia del Comité de evaluación externa</w:t>
      </w:r>
    </w:p>
    <w:p w14:paraId="7EF065F8" w14:textId="7596F549" w:rsidR="00CC0DED" w:rsidRPr="00DE49D2" w:rsidRDefault="004138A2" w:rsidP="00CC0DED">
      <w:pPr>
        <w:jc w:val="left"/>
        <w:rPr>
          <w:b/>
          <w:bCs/>
          <w:lang w:val="es-ES"/>
        </w:rPr>
      </w:pPr>
      <w:r>
        <w:rPr>
          <w:b/>
          <w:bCs/>
          <w:lang w:val="es-ES"/>
        </w:rPr>
        <w:t>Javier González Gallego</w:t>
      </w:r>
      <w:r w:rsidR="00CC0DED">
        <w:rPr>
          <w:b/>
          <w:bCs/>
          <w:lang w:val="es-ES"/>
        </w:rPr>
        <w:br/>
      </w:r>
      <w:r w:rsidR="00CC0DED" w:rsidRPr="46C16E65">
        <w:rPr>
          <w:b/>
          <w:bCs/>
          <w:lang w:val="es-ES"/>
        </w:rPr>
        <w:t>L</w:t>
      </w:r>
      <w:r>
        <w:rPr>
          <w:b/>
          <w:bCs/>
          <w:lang w:val="es-ES"/>
        </w:rPr>
        <w:t>eón</w:t>
      </w:r>
      <w:r w:rsidR="00CC0DED" w:rsidRPr="46C16E65">
        <w:rPr>
          <w:b/>
          <w:bCs/>
          <w:lang w:val="es-ES"/>
        </w:rPr>
        <w:t xml:space="preserve">, </w:t>
      </w:r>
      <w:r>
        <w:rPr>
          <w:b/>
          <w:bCs/>
          <w:lang w:val="es-ES"/>
        </w:rPr>
        <w:t>15</w:t>
      </w:r>
      <w:r w:rsidR="00CC0DED" w:rsidRPr="46C16E65">
        <w:rPr>
          <w:b/>
          <w:bCs/>
          <w:lang w:val="es-ES"/>
        </w:rPr>
        <w:t xml:space="preserve"> de </w:t>
      </w:r>
      <w:r>
        <w:rPr>
          <w:b/>
          <w:bCs/>
          <w:lang w:val="es-ES"/>
        </w:rPr>
        <w:t>enero</w:t>
      </w:r>
      <w:r w:rsidR="00CC0DED" w:rsidRPr="46C16E65">
        <w:rPr>
          <w:b/>
          <w:bCs/>
          <w:lang w:val="es-ES"/>
        </w:rPr>
        <w:t xml:space="preserve"> de </w:t>
      </w:r>
      <w:r>
        <w:rPr>
          <w:b/>
          <w:bCs/>
          <w:lang w:val="es-ES"/>
        </w:rPr>
        <w:t>2021</w:t>
      </w:r>
    </w:p>
    <w:sectPr w:rsidR="00CC0DED" w:rsidRPr="00DE49D2" w:rsidSect="00DE49D2">
      <w:footerReference w:type="default" r:id="rId16"/>
      <w:pgSz w:w="11906" w:h="16838" w:code="9"/>
      <w:pgMar w:top="1985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11171" w14:textId="77777777" w:rsidR="006C498B" w:rsidRDefault="006C498B">
      <w:r>
        <w:separator/>
      </w:r>
    </w:p>
  </w:endnote>
  <w:endnote w:type="continuationSeparator" w:id="0">
    <w:p w14:paraId="78B6883F" w14:textId="77777777" w:rsidR="006C498B" w:rsidRDefault="006C498B">
      <w:r>
        <w:continuationSeparator/>
      </w:r>
    </w:p>
  </w:endnote>
  <w:endnote w:type="continuationNotice" w:id="1">
    <w:p w14:paraId="492913EE" w14:textId="77777777" w:rsidR="006C498B" w:rsidRDefault="006C498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6FFD1" w14:textId="77777777" w:rsidR="0081442B" w:rsidRPr="00AC5FA3" w:rsidRDefault="00DE49D2" w:rsidP="00A91D4B">
    <w:pPr>
      <w:pStyle w:val="Piedepgina"/>
      <w:pBdr>
        <w:top w:val="single" w:sz="4" w:space="1" w:color="809BA5"/>
      </w:pBdr>
      <w:jc w:val="center"/>
    </w:pPr>
    <w:r>
      <w:rPr>
        <w:noProof/>
        <w:lang w:val="es-ES"/>
      </w:rPr>
      <w:t>ACREDITACIÓN DE TITULACIONES. Agenda de visita</w:t>
    </w:r>
    <w:r w:rsidR="00066CA0">
      <w:rPr>
        <w:noProof/>
        <w:lang w:val="es-ES"/>
      </w:rPr>
      <w:t xml:space="preserve">  </w:t>
    </w:r>
    <w:r w:rsidR="00066CA0" w:rsidRPr="0081442B">
      <w:rPr>
        <w:noProof/>
        <w:lang w:val="es-ES"/>
      </w:rPr>
      <w:t xml:space="preserve">  </w:t>
    </w:r>
    <w:r w:rsidR="00066CA0" w:rsidRPr="001504E7">
      <w:rPr>
        <w:rFonts w:ascii="Symbol" w:eastAsia="Symbol" w:hAnsi="Symbol" w:cs="Symbol"/>
        <w:noProof/>
        <w:color w:val="3479CC"/>
        <w:lang w:val="en-GB"/>
      </w:rPr>
      <w:t></w:t>
    </w:r>
    <w:r w:rsidR="00066CA0" w:rsidRPr="0081442B">
      <w:rPr>
        <w:noProof/>
        <w:lang w:val="es-ES"/>
      </w:rPr>
      <w:t xml:space="preserve">    </w:t>
    </w:r>
    <w:r w:rsidR="00066CA0" w:rsidRPr="0081442B">
      <w:rPr>
        <w:rStyle w:val="Nmerodepgina"/>
        <w:b/>
        <w:bCs/>
      </w:rPr>
      <w:fldChar w:fldCharType="begin"/>
    </w:r>
    <w:r w:rsidR="00066CA0" w:rsidRPr="0081442B">
      <w:rPr>
        <w:rStyle w:val="Nmerodepgina"/>
        <w:b/>
        <w:bCs/>
      </w:rPr>
      <w:instrText xml:space="preserve"> PAGE </w:instrText>
    </w:r>
    <w:r w:rsidR="00066CA0" w:rsidRPr="0081442B">
      <w:rPr>
        <w:rStyle w:val="Nmerodepgina"/>
        <w:b/>
        <w:bCs/>
      </w:rPr>
      <w:fldChar w:fldCharType="separate"/>
    </w:r>
    <w:r w:rsidR="00D664AC">
      <w:rPr>
        <w:rStyle w:val="Nmerodepgina"/>
        <w:b/>
        <w:bCs/>
        <w:noProof/>
      </w:rPr>
      <w:t>1</w:t>
    </w:r>
    <w:r w:rsidR="00066CA0" w:rsidRPr="0081442B">
      <w:rPr>
        <w:rStyle w:val="Nmerodepgi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532C2" w14:textId="77777777" w:rsidR="006C498B" w:rsidRDefault="006C498B">
      <w:r>
        <w:separator/>
      </w:r>
    </w:p>
  </w:footnote>
  <w:footnote w:type="continuationSeparator" w:id="0">
    <w:p w14:paraId="60C2588B" w14:textId="77777777" w:rsidR="006C498B" w:rsidRDefault="006C498B">
      <w:r>
        <w:continuationSeparator/>
      </w:r>
    </w:p>
  </w:footnote>
  <w:footnote w:type="continuationNotice" w:id="1">
    <w:p w14:paraId="159B962C" w14:textId="77777777" w:rsidR="006C498B" w:rsidRDefault="006C498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4" w15:restartNumberingAfterBreak="0">
    <w:nsid w:val="FFFFFF89"/>
    <w:multiLevelType w:val="singleLevel"/>
    <w:tmpl w:val="1E1EA992"/>
    <w:lvl w:ilvl="0">
      <w:start w:val="1"/>
      <w:numFmt w:val="bullet"/>
      <w:pStyle w:val="Listaconvietas"/>
      <w:lvlText w:val=""/>
      <w:lvlJc w:val="left"/>
      <w:pPr>
        <w:ind w:left="360" w:hanging="360"/>
      </w:pPr>
      <w:rPr>
        <w:rFonts w:ascii="Wingdings" w:hAnsi="Wingdings" w:hint="default"/>
        <w:color w:val="809BA5"/>
      </w:rPr>
    </w:lvl>
  </w:abstractNum>
  <w:abstractNum w:abstractNumId="5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9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3C11778"/>
    <w:multiLevelType w:val="hybridMultilevel"/>
    <w:tmpl w:val="2346C0C0"/>
    <w:lvl w:ilvl="0" w:tplc="DAC8C14C">
      <w:start w:val="1"/>
      <w:numFmt w:val="bullet"/>
      <w:pStyle w:val="Listaconvieta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8633A"/>
    <w:multiLevelType w:val="hybridMultilevel"/>
    <w:tmpl w:val="DD081312"/>
    <w:lvl w:ilvl="0" w:tplc="8766FDEE">
      <w:start w:val="1"/>
      <w:numFmt w:val="decimal"/>
      <w:pStyle w:val="Listaconnmeros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02C651E"/>
    <w:multiLevelType w:val="hybridMultilevel"/>
    <w:tmpl w:val="3F9CD354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E46B3"/>
    <w:multiLevelType w:val="hybridMultilevel"/>
    <w:tmpl w:val="0032D4E8"/>
    <w:lvl w:ilvl="0" w:tplc="CC28A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4548D"/>
    <w:multiLevelType w:val="hybridMultilevel"/>
    <w:tmpl w:val="E4FEA6A8"/>
    <w:lvl w:ilvl="0" w:tplc="CC28A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2115"/>
    <w:multiLevelType w:val="hybridMultilevel"/>
    <w:tmpl w:val="B9BE2498"/>
    <w:lvl w:ilvl="0" w:tplc="AB763870">
      <w:start w:val="1"/>
      <w:numFmt w:val="decimal"/>
      <w:pStyle w:val="Listaconnmeros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196E73"/>
    <w:multiLevelType w:val="hybridMultilevel"/>
    <w:tmpl w:val="1DEE7C50"/>
    <w:lvl w:ilvl="0" w:tplc="96E8E1A8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AE1"/>
    <w:multiLevelType w:val="hybridMultilevel"/>
    <w:tmpl w:val="C4662C9C"/>
    <w:lvl w:ilvl="0" w:tplc="9A3C9F2C">
      <w:start w:val="1"/>
      <w:numFmt w:val="bullet"/>
      <w:pStyle w:val="Listaconvietas2"/>
      <w:lvlText w:val=""/>
      <w:lvlJc w:val="left"/>
      <w:pPr>
        <w:ind w:left="104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8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2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4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22"/>
  </w:num>
  <w:num w:numId="4">
    <w:abstractNumId w:val="11"/>
  </w:num>
  <w:num w:numId="5">
    <w:abstractNumId w:val="3"/>
  </w:num>
  <w:num w:numId="6">
    <w:abstractNumId w:val="31"/>
  </w:num>
  <w:num w:numId="7">
    <w:abstractNumId w:val="14"/>
  </w:num>
  <w:num w:numId="8">
    <w:abstractNumId w:val="0"/>
  </w:num>
  <w:num w:numId="9">
    <w:abstractNumId w:val="2"/>
  </w:num>
  <w:num w:numId="10">
    <w:abstractNumId w:val="1"/>
  </w:num>
  <w:num w:numId="11">
    <w:abstractNumId w:val="25"/>
  </w:num>
  <w:num w:numId="12">
    <w:abstractNumId w:val="12"/>
  </w:num>
  <w:num w:numId="13">
    <w:abstractNumId w:val="30"/>
  </w:num>
  <w:num w:numId="14">
    <w:abstractNumId w:val="17"/>
  </w:num>
  <w:num w:numId="15">
    <w:abstractNumId w:val="6"/>
  </w:num>
  <w:num w:numId="16">
    <w:abstractNumId w:val="23"/>
  </w:num>
  <w:num w:numId="17">
    <w:abstractNumId w:val="5"/>
  </w:num>
  <w:num w:numId="18">
    <w:abstractNumId w:val="26"/>
  </w:num>
  <w:num w:numId="19">
    <w:abstractNumId w:val="32"/>
  </w:num>
  <w:num w:numId="20">
    <w:abstractNumId w:val="21"/>
  </w:num>
  <w:num w:numId="21">
    <w:abstractNumId w:val="18"/>
  </w:num>
  <w:num w:numId="22">
    <w:abstractNumId w:val="33"/>
  </w:num>
  <w:num w:numId="23">
    <w:abstractNumId w:val="28"/>
  </w:num>
  <w:num w:numId="24">
    <w:abstractNumId w:val="8"/>
  </w:num>
  <w:num w:numId="25">
    <w:abstractNumId w:val="7"/>
  </w:num>
  <w:num w:numId="26">
    <w:abstractNumId w:val="29"/>
  </w:num>
  <w:num w:numId="27">
    <w:abstractNumId w:val="34"/>
  </w:num>
  <w:num w:numId="28">
    <w:abstractNumId w:val="24"/>
  </w:num>
  <w:num w:numId="29">
    <w:abstractNumId w:val="13"/>
  </w:num>
  <w:num w:numId="30">
    <w:abstractNumId w:val="20"/>
  </w:num>
  <w:num w:numId="31">
    <w:abstractNumId w:val="27"/>
  </w:num>
  <w:num w:numId="32">
    <w:abstractNumId w:val="10"/>
  </w:num>
  <w:num w:numId="33">
    <w:abstractNumId w:val="9"/>
  </w:num>
  <w:num w:numId="34">
    <w:abstractNumId w:val="16"/>
  </w:num>
  <w:num w:numId="35">
    <w:abstractNumId w:val="19"/>
  </w:num>
  <w:num w:numId="3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41"/>
    <w:rsid w:val="00004761"/>
    <w:rsid w:val="0000794D"/>
    <w:rsid w:val="00011300"/>
    <w:rsid w:val="0001398F"/>
    <w:rsid w:val="00021BCA"/>
    <w:rsid w:val="00024267"/>
    <w:rsid w:val="00034645"/>
    <w:rsid w:val="00040CCF"/>
    <w:rsid w:val="000421D2"/>
    <w:rsid w:val="0005267B"/>
    <w:rsid w:val="00052D77"/>
    <w:rsid w:val="0005601E"/>
    <w:rsid w:val="00066CA0"/>
    <w:rsid w:val="000714FB"/>
    <w:rsid w:val="00072DC6"/>
    <w:rsid w:val="0007336A"/>
    <w:rsid w:val="00073BB3"/>
    <w:rsid w:val="0008162F"/>
    <w:rsid w:val="00086BAD"/>
    <w:rsid w:val="00091C0A"/>
    <w:rsid w:val="00092481"/>
    <w:rsid w:val="000971BC"/>
    <w:rsid w:val="000A506B"/>
    <w:rsid w:val="000A62BD"/>
    <w:rsid w:val="000B3A28"/>
    <w:rsid w:val="000C4B10"/>
    <w:rsid w:val="000D531D"/>
    <w:rsid w:val="000E346B"/>
    <w:rsid w:val="000E5AF9"/>
    <w:rsid w:val="000F26CC"/>
    <w:rsid w:val="000F454F"/>
    <w:rsid w:val="000F5322"/>
    <w:rsid w:val="00123775"/>
    <w:rsid w:val="001244A5"/>
    <w:rsid w:val="00125613"/>
    <w:rsid w:val="00127B15"/>
    <w:rsid w:val="001332F4"/>
    <w:rsid w:val="00143724"/>
    <w:rsid w:val="00147391"/>
    <w:rsid w:val="001504E7"/>
    <w:rsid w:val="001566FE"/>
    <w:rsid w:val="00166F6E"/>
    <w:rsid w:val="001704EA"/>
    <w:rsid w:val="00170DFA"/>
    <w:rsid w:val="00174F37"/>
    <w:rsid w:val="00184341"/>
    <w:rsid w:val="00187B52"/>
    <w:rsid w:val="00197156"/>
    <w:rsid w:val="001B20B9"/>
    <w:rsid w:val="001B7630"/>
    <w:rsid w:val="001C02BA"/>
    <w:rsid w:val="001C1CCC"/>
    <w:rsid w:val="001C650D"/>
    <w:rsid w:val="001D24A1"/>
    <w:rsid w:val="001D3784"/>
    <w:rsid w:val="001E1509"/>
    <w:rsid w:val="001E25BF"/>
    <w:rsid w:val="001E276F"/>
    <w:rsid w:val="001E5072"/>
    <w:rsid w:val="001E609B"/>
    <w:rsid w:val="001E6336"/>
    <w:rsid w:val="002020D8"/>
    <w:rsid w:val="00202A75"/>
    <w:rsid w:val="00204431"/>
    <w:rsid w:val="00210BBD"/>
    <w:rsid w:val="002168B4"/>
    <w:rsid w:val="00233F01"/>
    <w:rsid w:val="0023456A"/>
    <w:rsid w:val="00237589"/>
    <w:rsid w:val="002438A5"/>
    <w:rsid w:val="00245892"/>
    <w:rsid w:val="00245D24"/>
    <w:rsid w:val="00251A4B"/>
    <w:rsid w:val="00255C1E"/>
    <w:rsid w:val="002575F5"/>
    <w:rsid w:val="0026410A"/>
    <w:rsid w:val="002673F3"/>
    <w:rsid w:val="00267DA5"/>
    <w:rsid w:val="00270E7C"/>
    <w:rsid w:val="0027128B"/>
    <w:rsid w:val="0027163B"/>
    <w:rsid w:val="00284049"/>
    <w:rsid w:val="00287368"/>
    <w:rsid w:val="00287B58"/>
    <w:rsid w:val="00290E43"/>
    <w:rsid w:val="002A4316"/>
    <w:rsid w:val="002B1C3A"/>
    <w:rsid w:val="002B709B"/>
    <w:rsid w:val="002C3681"/>
    <w:rsid w:val="002C3A91"/>
    <w:rsid w:val="002C42DA"/>
    <w:rsid w:val="002D05E0"/>
    <w:rsid w:val="002D0EAB"/>
    <w:rsid w:val="002D640E"/>
    <w:rsid w:val="002E3744"/>
    <w:rsid w:val="002F166B"/>
    <w:rsid w:val="002F3416"/>
    <w:rsid w:val="002F343A"/>
    <w:rsid w:val="002F3C44"/>
    <w:rsid w:val="002F5F24"/>
    <w:rsid w:val="002F7580"/>
    <w:rsid w:val="00300BE8"/>
    <w:rsid w:val="00300C02"/>
    <w:rsid w:val="00324E12"/>
    <w:rsid w:val="003260B6"/>
    <w:rsid w:val="003266C5"/>
    <w:rsid w:val="0033295A"/>
    <w:rsid w:val="00336416"/>
    <w:rsid w:val="0034044B"/>
    <w:rsid w:val="00342939"/>
    <w:rsid w:val="00345211"/>
    <w:rsid w:val="00355087"/>
    <w:rsid w:val="00361275"/>
    <w:rsid w:val="00361B5C"/>
    <w:rsid w:val="00363E41"/>
    <w:rsid w:val="00363EDE"/>
    <w:rsid w:val="003659E1"/>
    <w:rsid w:val="00376282"/>
    <w:rsid w:val="00377442"/>
    <w:rsid w:val="00377AD5"/>
    <w:rsid w:val="00380652"/>
    <w:rsid w:val="00381C57"/>
    <w:rsid w:val="00382F75"/>
    <w:rsid w:val="003830BF"/>
    <w:rsid w:val="003832D0"/>
    <w:rsid w:val="00394E33"/>
    <w:rsid w:val="00394F8D"/>
    <w:rsid w:val="003A1F66"/>
    <w:rsid w:val="003A4B05"/>
    <w:rsid w:val="003B0A85"/>
    <w:rsid w:val="003B3566"/>
    <w:rsid w:val="003B4B91"/>
    <w:rsid w:val="003C7F3D"/>
    <w:rsid w:val="003E07B7"/>
    <w:rsid w:val="003E10E9"/>
    <w:rsid w:val="003E7731"/>
    <w:rsid w:val="003F0D06"/>
    <w:rsid w:val="003F5ADC"/>
    <w:rsid w:val="00402338"/>
    <w:rsid w:val="00402CB9"/>
    <w:rsid w:val="00406CBD"/>
    <w:rsid w:val="00411C1A"/>
    <w:rsid w:val="004138A2"/>
    <w:rsid w:val="00430AF6"/>
    <w:rsid w:val="004326ED"/>
    <w:rsid w:val="00436405"/>
    <w:rsid w:val="004372AB"/>
    <w:rsid w:val="00445CEB"/>
    <w:rsid w:val="0045686C"/>
    <w:rsid w:val="0046078D"/>
    <w:rsid w:val="00463207"/>
    <w:rsid w:val="0046620E"/>
    <w:rsid w:val="00466E47"/>
    <w:rsid w:val="00470199"/>
    <w:rsid w:val="00470551"/>
    <w:rsid w:val="00472996"/>
    <w:rsid w:val="0047412E"/>
    <w:rsid w:val="00477EE3"/>
    <w:rsid w:val="00482BF3"/>
    <w:rsid w:val="00485C53"/>
    <w:rsid w:val="0049022F"/>
    <w:rsid w:val="00490D6F"/>
    <w:rsid w:val="004940C8"/>
    <w:rsid w:val="004943A9"/>
    <w:rsid w:val="004A1400"/>
    <w:rsid w:val="004A3165"/>
    <w:rsid w:val="004A5FD4"/>
    <w:rsid w:val="004A69B8"/>
    <w:rsid w:val="004B2ADB"/>
    <w:rsid w:val="004D0214"/>
    <w:rsid w:val="004D7D73"/>
    <w:rsid w:val="004E3491"/>
    <w:rsid w:val="004E596F"/>
    <w:rsid w:val="004F52CA"/>
    <w:rsid w:val="00503142"/>
    <w:rsid w:val="0050336E"/>
    <w:rsid w:val="005054C9"/>
    <w:rsid w:val="00506D66"/>
    <w:rsid w:val="00507D86"/>
    <w:rsid w:val="00511287"/>
    <w:rsid w:val="0051728C"/>
    <w:rsid w:val="00524866"/>
    <w:rsid w:val="00531E83"/>
    <w:rsid w:val="0053235D"/>
    <w:rsid w:val="00533CB0"/>
    <w:rsid w:val="0054471E"/>
    <w:rsid w:val="0055069B"/>
    <w:rsid w:val="00550B13"/>
    <w:rsid w:val="00550C1D"/>
    <w:rsid w:val="00551075"/>
    <w:rsid w:val="00551368"/>
    <w:rsid w:val="0055709E"/>
    <w:rsid w:val="00571564"/>
    <w:rsid w:val="005765FD"/>
    <w:rsid w:val="005968BE"/>
    <w:rsid w:val="00597D61"/>
    <w:rsid w:val="005A0E9F"/>
    <w:rsid w:val="005A233E"/>
    <w:rsid w:val="005A5854"/>
    <w:rsid w:val="005A58F2"/>
    <w:rsid w:val="005A63EB"/>
    <w:rsid w:val="005C1716"/>
    <w:rsid w:val="005C336C"/>
    <w:rsid w:val="005C3483"/>
    <w:rsid w:val="005C73CE"/>
    <w:rsid w:val="005D2EDB"/>
    <w:rsid w:val="005D508A"/>
    <w:rsid w:val="005D6519"/>
    <w:rsid w:val="005E00D0"/>
    <w:rsid w:val="005E2238"/>
    <w:rsid w:val="005E73A4"/>
    <w:rsid w:val="005F4231"/>
    <w:rsid w:val="005F4CB5"/>
    <w:rsid w:val="005F5A12"/>
    <w:rsid w:val="005F7CFF"/>
    <w:rsid w:val="0061165A"/>
    <w:rsid w:val="00612601"/>
    <w:rsid w:val="0061492F"/>
    <w:rsid w:val="00614D6D"/>
    <w:rsid w:val="00620D19"/>
    <w:rsid w:val="006241B0"/>
    <w:rsid w:val="00627AC1"/>
    <w:rsid w:val="0063073D"/>
    <w:rsid w:val="0063184C"/>
    <w:rsid w:val="00640513"/>
    <w:rsid w:val="00641EF4"/>
    <w:rsid w:val="00643A41"/>
    <w:rsid w:val="006463F1"/>
    <w:rsid w:val="00655945"/>
    <w:rsid w:val="00656144"/>
    <w:rsid w:val="006655CC"/>
    <w:rsid w:val="00666AF9"/>
    <w:rsid w:val="00670113"/>
    <w:rsid w:val="00676720"/>
    <w:rsid w:val="006842A3"/>
    <w:rsid w:val="0069209F"/>
    <w:rsid w:val="006A41A2"/>
    <w:rsid w:val="006A5CBE"/>
    <w:rsid w:val="006A7087"/>
    <w:rsid w:val="006B2949"/>
    <w:rsid w:val="006B32A9"/>
    <w:rsid w:val="006B4D4B"/>
    <w:rsid w:val="006B6676"/>
    <w:rsid w:val="006C498B"/>
    <w:rsid w:val="006C7F59"/>
    <w:rsid w:val="006D00B7"/>
    <w:rsid w:val="006D6FB1"/>
    <w:rsid w:val="006E0410"/>
    <w:rsid w:val="006E0D7C"/>
    <w:rsid w:val="006E5C91"/>
    <w:rsid w:val="006F0F1B"/>
    <w:rsid w:val="007019A3"/>
    <w:rsid w:val="00722BDC"/>
    <w:rsid w:val="00727420"/>
    <w:rsid w:val="00727A67"/>
    <w:rsid w:val="007329B3"/>
    <w:rsid w:val="007342DA"/>
    <w:rsid w:val="007352FA"/>
    <w:rsid w:val="00736E89"/>
    <w:rsid w:val="007400E5"/>
    <w:rsid w:val="00741309"/>
    <w:rsid w:val="00752AA8"/>
    <w:rsid w:val="00762EA6"/>
    <w:rsid w:val="00764FCB"/>
    <w:rsid w:val="00765E9C"/>
    <w:rsid w:val="00771972"/>
    <w:rsid w:val="007723EE"/>
    <w:rsid w:val="00772833"/>
    <w:rsid w:val="00781052"/>
    <w:rsid w:val="00790CF9"/>
    <w:rsid w:val="007914AB"/>
    <w:rsid w:val="0079296A"/>
    <w:rsid w:val="0079427A"/>
    <w:rsid w:val="007B0A9C"/>
    <w:rsid w:val="007B65DF"/>
    <w:rsid w:val="007B7196"/>
    <w:rsid w:val="007C0EB2"/>
    <w:rsid w:val="007E0B77"/>
    <w:rsid w:val="007E7BD6"/>
    <w:rsid w:val="007F00B4"/>
    <w:rsid w:val="007F6AB4"/>
    <w:rsid w:val="00801E5E"/>
    <w:rsid w:val="0080527B"/>
    <w:rsid w:val="0081442B"/>
    <w:rsid w:val="00825848"/>
    <w:rsid w:val="00833C76"/>
    <w:rsid w:val="00834273"/>
    <w:rsid w:val="00834E6E"/>
    <w:rsid w:val="008351BB"/>
    <w:rsid w:val="00844C8C"/>
    <w:rsid w:val="00852B75"/>
    <w:rsid w:val="00856AE5"/>
    <w:rsid w:val="00870C7B"/>
    <w:rsid w:val="00873380"/>
    <w:rsid w:val="008733C7"/>
    <w:rsid w:val="00875E3B"/>
    <w:rsid w:val="008816B4"/>
    <w:rsid w:val="00883118"/>
    <w:rsid w:val="00884FA6"/>
    <w:rsid w:val="008863A1"/>
    <w:rsid w:val="00892056"/>
    <w:rsid w:val="008A0CAD"/>
    <w:rsid w:val="008A2E81"/>
    <w:rsid w:val="008B138D"/>
    <w:rsid w:val="008B6E7D"/>
    <w:rsid w:val="008D02EE"/>
    <w:rsid w:val="008D50BC"/>
    <w:rsid w:val="008D643F"/>
    <w:rsid w:val="008E318D"/>
    <w:rsid w:val="008F183A"/>
    <w:rsid w:val="009006A7"/>
    <w:rsid w:val="00900E53"/>
    <w:rsid w:val="009227AF"/>
    <w:rsid w:val="00923E2B"/>
    <w:rsid w:val="00926BA2"/>
    <w:rsid w:val="00926DC9"/>
    <w:rsid w:val="00930F12"/>
    <w:rsid w:val="009310D7"/>
    <w:rsid w:val="00935339"/>
    <w:rsid w:val="0094156F"/>
    <w:rsid w:val="00943F8D"/>
    <w:rsid w:val="009530C1"/>
    <w:rsid w:val="009530F2"/>
    <w:rsid w:val="00962C6A"/>
    <w:rsid w:val="00963AC5"/>
    <w:rsid w:val="00964413"/>
    <w:rsid w:val="00974FFA"/>
    <w:rsid w:val="0098696E"/>
    <w:rsid w:val="00990D3C"/>
    <w:rsid w:val="00993117"/>
    <w:rsid w:val="009A34C3"/>
    <w:rsid w:val="009A6EC9"/>
    <w:rsid w:val="009A6FCB"/>
    <w:rsid w:val="009B2B1D"/>
    <w:rsid w:val="009C0CF9"/>
    <w:rsid w:val="009C3521"/>
    <w:rsid w:val="009C5DE1"/>
    <w:rsid w:val="009C70C0"/>
    <w:rsid w:val="009D70A5"/>
    <w:rsid w:val="009E0BBF"/>
    <w:rsid w:val="009E1677"/>
    <w:rsid w:val="009E1E1B"/>
    <w:rsid w:val="009E4D3D"/>
    <w:rsid w:val="009E58D0"/>
    <w:rsid w:val="009E667A"/>
    <w:rsid w:val="009F0807"/>
    <w:rsid w:val="00A01957"/>
    <w:rsid w:val="00A01C06"/>
    <w:rsid w:val="00A0466C"/>
    <w:rsid w:val="00A12A6D"/>
    <w:rsid w:val="00A12C1D"/>
    <w:rsid w:val="00A15D69"/>
    <w:rsid w:val="00A27856"/>
    <w:rsid w:val="00A30770"/>
    <w:rsid w:val="00A33631"/>
    <w:rsid w:val="00A433C9"/>
    <w:rsid w:val="00A47566"/>
    <w:rsid w:val="00A620BE"/>
    <w:rsid w:val="00A65D9D"/>
    <w:rsid w:val="00A7039A"/>
    <w:rsid w:val="00A75407"/>
    <w:rsid w:val="00A91D4B"/>
    <w:rsid w:val="00A94E55"/>
    <w:rsid w:val="00A96ACA"/>
    <w:rsid w:val="00AA347C"/>
    <w:rsid w:val="00AB2C32"/>
    <w:rsid w:val="00AB32F7"/>
    <w:rsid w:val="00AC3269"/>
    <w:rsid w:val="00AC5FA3"/>
    <w:rsid w:val="00AD09CB"/>
    <w:rsid w:val="00AD0A89"/>
    <w:rsid w:val="00AD0DF8"/>
    <w:rsid w:val="00AE1583"/>
    <w:rsid w:val="00AE1751"/>
    <w:rsid w:val="00AE2A06"/>
    <w:rsid w:val="00AE38FE"/>
    <w:rsid w:val="00AE7ED5"/>
    <w:rsid w:val="00AF0352"/>
    <w:rsid w:val="00AF5A6E"/>
    <w:rsid w:val="00B00682"/>
    <w:rsid w:val="00B00CD0"/>
    <w:rsid w:val="00B04543"/>
    <w:rsid w:val="00B12FB2"/>
    <w:rsid w:val="00B155EA"/>
    <w:rsid w:val="00B16D38"/>
    <w:rsid w:val="00B2298C"/>
    <w:rsid w:val="00B22E81"/>
    <w:rsid w:val="00B30536"/>
    <w:rsid w:val="00B31CC5"/>
    <w:rsid w:val="00B32A6F"/>
    <w:rsid w:val="00B360A2"/>
    <w:rsid w:val="00B51372"/>
    <w:rsid w:val="00B514B7"/>
    <w:rsid w:val="00B51A53"/>
    <w:rsid w:val="00B6148A"/>
    <w:rsid w:val="00B62511"/>
    <w:rsid w:val="00B643D4"/>
    <w:rsid w:val="00B67F87"/>
    <w:rsid w:val="00B70FFC"/>
    <w:rsid w:val="00B72FC9"/>
    <w:rsid w:val="00B74BB8"/>
    <w:rsid w:val="00B81CB7"/>
    <w:rsid w:val="00B846D7"/>
    <w:rsid w:val="00B85315"/>
    <w:rsid w:val="00B853FA"/>
    <w:rsid w:val="00B8646C"/>
    <w:rsid w:val="00B923FE"/>
    <w:rsid w:val="00B92DD5"/>
    <w:rsid w:val="00B93764"/>
    <w:rsid w:val="00BB04B7"/>
    <w:rsid w:val="00BC453B"/>
    <w:rsid w:val="00BC53F3"/>
    <w:rsid w:val="00BC7186"/>
    <w:rsid w:val="00BC7DFA"/>
    <w:rsid w:val="00BD1FD6"/>
    <w:rsid w:val="00BD3666"/>
    <w:rsid w:val="00BD58E7"/>
    <w:rsid w:val="00BD59C5"/>
    <w:rsid w:val="00BE244B"/>
    <w:rsid w:val="00BE458B"/>
    <w:rsid w:val="00BE705E"/>
    <w:rsid w:val="00C11FED"/>
    <w:rsid w:val="00C13BF0"/>
    <w:rsid w:val="00C1752A"/>
    <w:rsid w:val="00C23DB4"/>
    <w:rsid w:val="00C23E00"/>
    <w:rsid w:val="00C240E4"/>
    <w:rsid w:val="00C27787"/>
    <w:rsid w:val="00C33426"/>
    <w:rsid w:val="00C404A3"/>
    <w:rsid w:val="00C40E46"/>
    <w:rsid w:val="00C42ADA"/>
    <w:rsid w:val="00C44888"/>
    <w:rsid w:val="00C54AB7"/>
    <w:rsid w:val="00C56911"/>
    <w:rsid w:val="00C61001"/>
    <w:rsid w:val="00C8570B"/>
    <w:rsid w:val="00C95CC3"/>
    <w:rsid w:val="00C96BDE"/>
    <w:rsid w:val="00C975AF"/>
    <w:rsid w:val="00CA0036"/>
    <w:rsid w:val="00CA04D9"/>
    <w:rsid w:val="00CA21A0"/>
    <w:rsid w:val="00CA238F"/>
    <w:rsid w:val="00CA2542"/>
    <w:rsid w:val="00CA71FC"/>
    <w:rsid w:val="00CB1929"/>
    <w:rsid w:val="00CB664C"/>
    <w:rsid w:val="00CC0DED"/>
    <w:rsid w:val="00CC176C"/>
    <w:rsid w:val="00CC4721"/>
    <w:rsid w:val="00CC566C"/>
    <w:rsid w:val="00CC5EA9"/>
    <w:rsid w:val="00CC7F32"/>
    <w:rsid w:val="00CE198E"/>
    <w:rsid w:val="00CE2AB8"/>
    <w:rsid w:val="00CF130E"/>
    <w:rsid w:val="00CF6A3E"/>
    <w:rsid w:val="00D00C07"/>
    <w:rsid w:val="00D044B6"/>
    <w:rsid w:val="00D11875"/>
    <w:rsid w:val="00D169C5"/>
    <w:rsid w:val="00D20480"/>
    <w:rsid w:val="00D238DE"/>
    <w:rsid w:val="00D30701"/>
    <w:rsid w:val="00D31AB9"/>
    <w:rsid w:val="00D31E27"/>
    <w:rsid w:val="00D3249F"/>
    <w:rsid w:val="00D3573F"/>
    <w:rsid w:val="00D37DBF"/>
    <w:rsid w:val="00D446C1"/>
    <w:rsid w:val="00D664AC"/>
    <w:rsid w:val="00D673DA"/>
    <w:rsid w:val="00D7003A"/>
    <w:rsid w:val="00D94763"/>
    <w:rsid w:val="00DA077E"/>
    <w:rsid w:val="00DA419E"/>
    <w:rsid w:val="00DA4D75"/>
    <w:rsid w:val="00DA59DF"/>
    <w:rsid w:val="00DC2B6E"/>
    <w:rsid w:val="00DD2A1D"/>
    <w:rsid w:val="00DD3A51"/>
    <w:rsid w:val="00DD70E9"/>
    <w:rsid w:val="00DD7E07"/>
    <w:rsid w:val="00DE49D2"/>
    <w:rsid w:val="00DE7DFF"/>
    <w:rsid w:val="00E04D5B"/>
    <w:rsid w:val="00E1470B"/>
    <w:rsid w:val="00E14AA2"/>
    <w:rsid w:val="00E26A47"/>
    <w:rsid w:val="00E34753"/>
    <w:rsid w:val="00E403F0"/>
    <w:rsid w:val="00E40DDB"/>
    <w:rsid w:val="00E41A7F"/>
    <w:rsid w:val="00E4427C"/>
    <w:rsid w:val="00E53CCC"/>
    <w:rsid w:val="00E60CF2"/>
    <w:rsid w:val="00E67284"/>
    <w:rsid w:val="00E70034"/>
    <w:rsid w:val="00E705BB"/>
    <w:rsid w:val="00E762AE"/>
    <w:rsid w:val="00E909E7"/>
    <w:rsid w:val="00E96AFD"/>
    <w:rsid w:val="00EA0457"/>
    <w:rsid w:val="00EA4E8F"/>
    <w:rsid w:val="00EA5290"/>
    <w:rsid w:val="00EB6B45"/>
    <w:rsid w:val="00ED0443"/>
    <w:rsid w:val="00ED570A"/>
    <w:rsid w:val="00EF1B54"/>
    <w:rsid w:val="00F00894"/>
    <w:rsid w:val="00F05034"/>
    <w:rsid w:val="00F0531C"/>
    <w:rsid w:val="00F06C3D"/>
    <w:rsid w:val="00F14EE0"/>
    <w:rsid w:val="00F21AAD"/>
    <w:rsid w:val="00F22AB6"/>
    <w:rsid w:val="00F24D3B"/>
    <w:rsid w:val="00F31BE5"/>
    <w:rsid w:val="00F36AB6"/>
    <w:rsid w:val="00F475BB"/>
    <w:rsid w:val="00F54D14"/>
    <w:rsid w:val="00F65D6E"/>
    <w:rsid w:val="00F67234"/>
    <w:rsid w:val="00F70390"/>
    <w:rsid w:val="00F70DDC"/>
    <w:rsid w:val="00F90B45"/>
    <w:rsid w:val="00F97B11"/>
    <w:rsid w:val="00FA1E55"/>
    <w:rsid w:val="00FA528F"/>
    <w:rsid w:val="00FB0DD4"/>
    <w:rsid w:val="00FB2EC8"/>
    <w:rsid w:val="00FB6E15"/>
    <w:rsid w:val="00FB70E5"/>
    <w:rsid w:val="00FB7668"/>
    <w:rsid w:val="00FC2441"/>
    <w:rsid w:val="00FC686F"/>
    <w:rsid w:val="00FC78E0"/>
    <w:rsid w:val="00FD0249"/>
    <w:rsid w:val="00FE324B"/>
    <w:rsid w:val="00FF7083"/>
    <w:rsid w:val="00FF7C30"/>
    <w:rsid w:val="01356F51"/>
    <w:rsid w:val="09E37CAE"/>
    <w:rsid w:val="0B807126"/>
    <w:rsid w:val="11FA1E73"/>
    <w:rsid w:val="14FE7EA6"/>
    <w:rsid w:val="27CFE99C"/>
    <w:rsid w:val="2D7B3C92"/>
    <w:rsid w:val="2D9C76A0"/>
    <w:rsid w:val="3007BC28"/>
    <w:rsid w:val="3253B3AD"/>
    <w:rsid w:val="3DC233B4"/>
    <w:rsid w:val="46C16E65"/>
    <w:rsid w:val="4E5EC162"/>
    <w:rsid w:val="54CBA534"/>
    <w:rsid w:val="576DC17D"/>
    <w:rsid w:val="60E5911D"/>
    <w:rsid w:val="628806E0"/>
    <w:rsid w:val="63C52958"/>
    <w:rsid w:val="64923104"/>
    <w:rsid w:val="7BC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d73"/>
    </o:shapedefaults>
    <o:shapelayout v:ext="edit">
      <o:idmap v:ext="edit" data="1"/>
    </o:shapelayout>
  </w:shapeDefaults>
  <w:decimalSymbol w:val=","/>
  <w:listSeparator w:val=";"/>
  <w14:docId w14:val="5F3C05C2"/>
  <w15:docId w15:val="{7AB8872C-A110-405A-953F-130C6E13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9D2"/>
    <w:pPr>
      <w:spacing w:before="60" w:line="300" w:lineRule="atLeast"/>
      <w:ind w:left="0"/>
      <w:jc w:val="both"/>
    </w:pPr>
    <w:rPr>
      <w:rFonts w:asciiTheme="minorHAnsi" w:hAnsiTheme="minorHAnsi" w:cs="Arial"/>
      <w:color w:val="004D73"/>
      <w:sz w:val="24"/>
      <w:lang w:eastAsia="es-ES"/>
    </w:rPr>
  </w:style>
  <w:style w:type="paragraph" w:styleId="Ttulo1">
    <w:name w:val="heading 1"/>
    <w:basedOn w:val="Normal"/>
    <w:next w:val="Normal"/>
    <w:qFormat/>
    <w:rsid w:val="007C0EB2"/>
    <w:pPr>
      <w:keepNext/>
      <w:spacing w:before="480" w:after="60" w:line="240" w:lineRule="atLeast"/>
      <w:outlineLvl w:val="0"/>
    </w:pPr>
    <w:rPr>
      <w:rFonts w:ascii="Bahnschrift" w:hAnsi="Bahnschrift"/>
      <w:b/>
      <w:caps/>
      <w:sz w:val="36"/>
    </w:rPr>
  </w:style>
  <w:style w:type="paragraph" w:styleId="Ttulo2">
    <w:name w:val="heading 2"/>
    <w:basedOn w:val="Normal"/>
    <w:next w:val="Normal"/>
    <w:qFormat/>
    <w:rsid w:val="001504E7"/>
    <w:pPr>
      <w:keepNext/>
      <w:spacing w:before="480" w:after="60" w:line="240" w:lineRule="atLeast"/>
      <w:outlineLvl w:val="1"/>
    </w:pPr>
    <w:rPr>
      <w:rFonts w:ascii="Bahnschrift" w:hAnsi="Bahnschrift"/>
      <w:b/>
      <w:color w:val="3479CC"/>
      <w:sz w:val="30"/>
    </w:rPr>
  </w:style>
  <w:style w:type="paragraph" w:styleId="Ttulo3">
    <w:name w:val="heading 3"/>
    <w:basedOn w:val="Normal"/>
    <w:next w:val="Normal"/>
    <w:link w:val="Ttulo3Car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ulo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ulo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ulo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ulo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ulo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onotapie">
    <w:name w:val="footnote text"/>
    <w:basedOn w:val="Normal"/>
    <w:semiHidden/>
    <w:rsid w:val="00B74BB8"/>
  </w:style>
  <w:style w:type="character" w:styleId="Nmerodepgina">
    <w:name w:val="page number"/>
    <w:basedOn w:val="Fuentedeprrafopredeter"/>
    <w:semiHidden/>
    <w:rsid w:val="00B74BB8"/>
  </w:style>
  <w:style w:type="paragraph" w:styleId="Puesto">
    <w:name w:val="Title"/>
    <w:aliases w:val="Informe"/>
    <w:basedOn w:val="Normal"/>
    <w:next w:val="Normal"/>
    <w:qFormat/>
    <w:rsid w:val="00BE244B"/>
    <w:pPr>
      <w:spacing w:after="360" w:line="240" w:lineRule="atLeast"/>
      <w:outlineLvl w:val="0"/>
    </w:pPr>
    <w:rPr>
      <w:b/>
      <w:bCs/>
      <w:caps/>
      <w:kern w:val="28"/>
      <w:sz w:val="40"/>
      <w:szCs w:val="32"/>
    </w:rPr>
  </w:style>
  <w:style w:type="paragraph" w:styleId="Listaconvietas">
    <w:name w:val="List Bullet"/>
    <w:basedOn w:val="Normal"/>
    <w:link w:val="ListaconvietasCar"/>
    <w:autoRedefine/>
    <w:qFormat/>
    <w:rsid w:val="00D238DE"/>
    <w:pPr>
      <w:numPr>
        <w:numId w:val="2"/>
      </w:numPr>
      <w:ind w:left="680" w:hanging="340"/>
    </w:pPr>
  </w:style>
  <w:style w:type="character" w:customStyle="1" w:styleId="ListaconvietasCar">
    <w:name w:val="Lista con viñetas Car"/>
    <w:basedOn w:val="Fuentedeprrafopredeter"/>
    <w:link w:val="Listaconvietas"/>
    <w:rsid w:val="00D238DE"/>
    <w:rPr>
      <w:rFonts w:ascii="Arial" w:hAnsi="Arial" w:cs="Arial"/>
      <w:color w:val="004D73"/>
      <w:lang w:eastAsia="es-ES"/>
    </w:rPr>
  </w:style>
  <w:style w:type="paragraph" w:styleId="Listaconvietas2">
    <w:name w:val="List Bullet 2"/>
    <w:basedOn w:val="Normal"/>
    <w:rsid w:val="00A7039A"/>
    <w:pPr>
      <w:numPr>
        <w:numId w:val="31"/>
      </w:numPr>
      <w:spacing w:line="300" w:lineRule="exact"/>
    </w:pPr>
  </w:style>
  <w:style w:type="paragraph" w:styleId="Piedepgina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odeglobo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istaconvietas3">
    <w:name w:val="List Bullet 3"/>
    <w:basedOn w:val="Normal"/>
    <w:autoRedefine/>
    <w:qFormat/>
    <w:rsid w:val="00943F8D"/>
    <w:pPr>
      <w:numPr>
        <w:numId w:val="32"/>
      </w:numPr>
      <w:tabs>
        <w:tab w:val="num" w:pos="360"/>
        <w:tab w:val="num" w:pos="1134"/>
      </w:tabs>
      <w:ind w:left="1451" w:hanging="357"/>
    </w:pPr>
  </w:style>
  <w:style w:type="paragraph" w:styleId="Listaconnmeros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istaconnmeros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istaconnmeros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istaconvieta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TDC1">
    <w:name w:val="toc 1"/>
    <w:basedOn w:val="Normal"/>
    <w:next w:val="Normal"/>
    <w:semiHidden/>
    <w:rsid w:val="00B74BB8"/>
  </w:style>
  <w:style w:type="paragraph" w:styleId="TDC2">
    <w:name w:val="toc 2"/>
    <w:basedOn w:val="Normal"/>
    <w:next w:val="Normal"/>
    <w:semiHidden/>
    <w:rsid w:val="00B74BB8"/>
    <w:pPr>
      <w:ind w:left="200"/>
    </w:pPr>
  </w:style>
  <w:style w:type="paragraph" w:styleId="TDC3">
    <w:name w:val="toc 3"/>
    <w:basedOn w:val="Normal"/>
    <w:next w:val="Normal"/>
    <w:semiHidden/>
    <w:rsid w:val="00B74BB8"/>
    <w:pPr>
      <w:ind w:left="400"/>
    </w:pPr>
  </w:style>
  <w:style w:type="paragraph" w:styleId="TDC4">
    <w:name w:val="toc 4"/>
    <w:basedOn w:val="Normal"/>
    <w:next w:val="Normal"/>
    <w:semiHidden/>
    <w:rsid w:val="00B74BB8"/>
    <w:pPr>
      <w:ind w:left="600"/>
    </w:pPr>
  </w:style>
  <w:style w:type="paragraph" w:styleId="TDC5">
    <w:name w:val="toc 5"/>
    <w:basedOn w:val="Normal"/>
    <w:next w:val="Normal"/>
    <w:semiHidden/>
    <w:rsid w:val="00B74BB8"/>
    <w:pPr>
      <w:ind w:left="800"/>
    </w:pPr>
  </w:style>
  <w:style w:type="paragraph" w:styleId="TDC6">
    <w:name w:val="toc 6"/>
    <w:basedOn w:val="Normal"/>
    <w:next w:val="Normal"/>
    <w:semiHidden/>
    <w:rsid w:val="00B74BB8"/>
    <w:pPr>
      <w:ind w:left="1000"/>
    </w:pPr>
  </w:style>
  <w:style w:type="paragraph" w:styleId="TDC7">
    <w:name w:val="toc 7"/>
    <w:basedOn w:val="Normal"/>
    <w:next w:val="Normal"/>
    <w:semiHidden/>
    <w:rsid w:val="00B74BB8"/>
    <w:pPr>
      <w:ind w:left="1200"/>
    </w:pPr>
  </w:style>
  <w:style w:type="paragraph" w:styleId="TDC8">
    <w:name w:val="toc 8"/>
    <w:basedOn w:val="Normal"/>
    <w:next w:val="Normal"/>
    <w:semiHidden/>
    <w:rsid w:val="00B74BB8"/>
    <w:pPr>
      <w:ind w:left="1400"/>
    </w:pPr>
  </w:style>
  <w:style w:type="paragraph" w:styleId="TDC9">
    <w:name w:val="toc 9"/>
    <w:basedOn w:val="Normal"/>
    <w:next w:val="Normal"/>
    <w:semiHidden/>
    <w:rsid w:val="00B74BB8"/>
    <w:pPr>
      <w:ind w:left="1600"/>
    </w:pPr>
  </w:style>
  <w:style w:type="table" w:styleId="Tablaconcuadrcula">
    <w:name w:val="Table Grid"/>
    <w:aliases w:val="AQU Taula amb quadrícula"/>
    <w:basedOn w:val="Tablanormal"/>
    <w:rsid w:val="003A1F6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Cambria" w:hAnsi="Cambria"/>
        <w:color w:val="668793"/>
        <w:sz w:val="18"/>
      </w:rPr>
      <w:tblPr/>
      <w:tcPr>
        <w:tcBorders>
          <w:top w:val="nil"/>
          <w:left w:val="nil"/>
          <w:bottom w:val="single" w:sz="12" w:space="0" w:color="809BA5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B3C3C9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6EEEE"/>
      </w:tcPr>
    </w:tblStylePr>
  </w:style>
  <w:style w:type="paragraph" w:customStyle="1" w:styleId="AQUNomtaula">
    <w:name w:val="AQU Nom taula"/>
    <w:basedOn w:val="Normal"/>
    <w:link w:val="AQUNomtaulaCar"/>
    <w:qFormat/>
    <w:rsid w:val="001504E7"/>
    <w:pPr>
      <w:spacing w:before="0" w:afterLines="50" w:line="240" w:lineRule="auto"/>
    </w:pPr>
    <w:rPr>
      <w:rFonts w:ascii="Bahnschrift" w:hAnsi="Bahnschrift"/>
      <w:b/>
      <w:color w:val="3479CC"/>
    </w:rPr>
  </w:style>
  <w:style w:type="paragraph" w:customStyle="1" w:styleId="AQUTexttaula">
    <w:name w:val="AQU Text taula"/>
    <w:basedOn w:val="Normal"/>
    <w:qFormat/>
    <w:rsid w:val="0081442B"/>
    <w:pPr>
      <w:spacing w:after="60" w:line="260" w:lineRule="atLeast"/>
      <w:jc w:val="left"/>
    </w:pPr>
    <w:rPr>
      <w:sz w:val="18"/>
    </w:rPr>
  </w:style>
  <w:style w:type="paragraph" w:customStyle="1" w:styleId="AQUTtolfila">
    <w:name w:val="AQU Títol fila"/>
    <w:basedOn w:val="AQUTexttaula"/>
    <w:autoRedefine/>
    <w:qFormat/>
    <w:rsid w:val="001E25BF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1E25BF"/>
    <w:pPr>
      <w:spacing w:after="60" w:line="240" w:lineRule="atLeast"/>
    </w:pPr>
    <w:rPr>
      <w:rFonts w:ascii="Bahnschrift" w:hAnsi="Bahnschrift"/>
      <w:b/>
      <w:sz w:val="18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blanormal"/>
    <w:semiHidden/>
    <w:rsid w:val="00092481"/>
    <w:tblPr/>
  </w:style>
  <w:style w:type="paragraph" w:customStyle="1" w:styleId="TtolCaptol">
    <w:name w:val="Títol Capítol"/>
    <w:basedOn w:val="Normal"/>
    <w:next w:val="Normal"/>
    <w:qFormat/>
    <w:rsid w:val="001504E7"/>
    <w:pPr>
      <w:spacing w:before="360" w:after="1560" w:line="240" w:lineRule="atLeast"/>
      <w:jc w:val="right"/>
    </w:pPr>
    <w:rPr>
      <w:rFonts w:ascii="Bahnschrift" w:hAnsi="Bahnschrift"/>
      <w:b/>
      <w:caps/>
      <w:color w:val="3479CC"/>
      <w:sz w:val="48"/>
    </w:rPr>
  </w:style>
  <w:style w:type="character" w:styleId="Hipervnculo">
    <w:name w:val="Hyperlink"/>
    <w:basedOn w:val="Fuentedeprrafopredeter"/>
    <w:rsid w:val="00875E3B"/>
    <w:rPr>
      <w:rFonts w:ascii="Arial" w:hAnsi="Arial"/>
      <w:color w:val="004D73"/>
      <w:u w:val="single" w:color="004D73"/>
    </w:rPr>
  </w:style>
  <w:style w:type="character" w:styleId="Refdenotaalpie">
    <w:name w:val="footnote reference"/>
    <w:basedOn w:val="Fuentedeprrafopredeter"/>
    <w:semiHidden/>
    <w:rsid w:val="00BD3666"/>
    <w:rPr>
      <w:vertAlign w:val="superscript"/>
    </w:rPr>
  </w:style>
  <w:style w:type="character" w:styleId="Refdecomentario">
    <w:name w:val="annotation reference"/>
    <w:basedOn w:val="Fuentedeprrafopredeter"/>
    <w:semiHidden/>
    <w:rsid w:val="00BD366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D3666"/>
  </w:style>
  <w:style w:type="character" w:customStyle="1" w:styleId="AQUNomtaulaCar">
    <w:name w:val="AQU Nom taula Car"/>
    <w:basedOn w:val="Fuentedeprrafopredeter"/>
    <w:link w:val="AQUNomtaula"/>
    <w:rsid w:val="001504E7"/>
    <w:rPr>
      <w:rFonts w:ascii="Bahnschrift" w:hAnsi="Bahnschrift" w:cs="Arial"/>
      <w:b/>
      <w:color w:val="3479CC"/>
      <w:lang w:eastAsia="es-ES"/>
    </w:rPr>
  </w:style>
  <w:style w:type="paragraph" w:customStyle="1" w:styleId="AQUDestacat">
    <w:name w:val="AQU Destacat"/>
    <w:basedOn w:val="Normal"/>
    <w:qFormat/>
    <w:rsid w:val="003C7F3D"/>
    <w:pPr>
      <w:pBdr>
        <w:left w:val="dotted" w:sz="18" w:space="4" w:color="3479CC"/>
      </w:pBdr>
      <w:ind w:left="170"/>
    </w:pPr>
    <w:rPr>
      <w:rFonts w:ascii="Bahnschrift" w:hAnsi="Bahnschrift"/>
      <w:color w:val="3479CC"/>
      <w:sz w:val="32"/>
    </w:rPr>
  </w:style>
  <w:style w:type="paragraph" w:styleId="Sinespaciado">
    <w:name w:val="No Spacing"/>
    <w:link w:val="Sinespaciado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Revisin">
    <w:name w:val="Revision"/>
    <w:hidden/>
    <w:uiPriority w:val="99"/>
    <w:semiHidden/>
    <w:rsid w:val="00993117"/>
    <w:pPr>
      <w:spacing w:before="0" w:after="0" w:line="240" w:lineRule="auto"/>
      <w:ind w:left="0"/>
    </w:pPr>
    <w:rPr>
      <w:rFonts w:ascii="Gill Sans Nova" w:hAnsi="Gill Sans Nova" w:cs="Arial"/>
      <w:color w:val="004D73"/>
      <w:lang w:eastAsia="es-ES"/>
    </w:rPr>
  </w:style>
  <w:style w:type="table" w:customStyle="1" w:styleId="AQUTaulaambquadrcula1">
    <w:name w:val="AQU Taula amb quadrícula1"/>
    <w:basedOn w:val="Tablanormal"/>
    <w:next w:val="Tablaconcuadrcula"/>
    <w:rsid w:val="00DE49D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Cambria" w:hAnsi="Cambria"/>
        <w:color w:val="668793"/>
        <w:sz w:val="18"/>
      </w:rPr>
      <w:tblPr/>
      <w:tcPr>
        <w:tcBorders>
          <w:top w:val="nil"/>
          <w:left w:val="nil"/>
          <w:bottom w:val="single" w:sz="12" w:space="0" w:color="809BA5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B3C3C9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6EEEE"/>
      </w:tcPr>
    </w:tblStylePr>
  </w:style>
  <w:style w:type="paragraph" w:styleId="Prrafodelista">
    <w:name w:val="List Paragraph"/>
    <w:basedOn w:val="Normal"/>
    <w:uiPriority w:val="34"/>
    <w:rsid w:val="00A15D6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709E"/>
    <w:pPr>
      <w:spacing w:line="240" w:lineRule="auto"/>
    </w:pPr>
    <w:rPr>
      <w:b/>
      <w:bCs/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709E"/>
    <w:rPr>
      <w:rFonts w:asciiTheme="minorHAnsi" w:hAnsiTheme="minorHAnsi" w:cs="Arial"/>
      <w:color w:val="004D73"/>
      <w:sz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709E"/>
    <w:rPr>
      <w:rFonts w:asciiTheme="minorHAnsi" w:hAnsiTheme="minorHAnsi" w:cs="Arial"/>
      <w:b/>
      <w:bCs/>
      <w:color w:val="004D73"/>
      <w:sz w:val="24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380652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CA0036"/>
    <w:rPr>
      <w:rFonts w:ascii="Bahnschrift" w:hAnsi="Bahnschrift" w:cs="Arial"/>
      <w:b/>
      <w:color w:val="004D73"/>
      <w:sz w:val="24"/>
      <w:lang w:eastAsia="da-DK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49022F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833C76"/>
    <w:pPr>
      <w:spacing w:before="0" w:after="0" w:line="240" w:lineRule="auto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33C7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3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qu.cat/doc/doc_46172109_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653425117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2951180045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reditacio@aqu.ca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reditacio@aqu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19730\Desktop\PACVEX-virtual_IRAE_1-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0A053690EE449A56DA5B3CC553D27" ma:contentTypeVersion="12" ma:contentTypeDescription="Crea un document nou" ma:contentTypeScope="" ma:versionID="8279997160df7c5b0c63026d05f11b60">
  <xsd:schema xmlns:xsd="http://www.w3.org/2001/XMLSchema" xmlns:xs="http://www.w3.org/2001/XMLSchema" xmlns:p="http://schemas.microsoft.com/office/2006/metadata/properties" xmlns:ns2="68cb4363-918d-453c-8b30-1fd54e7d67c8" xmlns:ns3="87502f86-4f35-4079-bd65-0523a5a18b0d" targetNamespace="http://schemas.microsoft.com/office/2006/metadata/properties" ma:root="true" ma:fieldsID="ebd8aad0375247951166a543729f46bf" ns2:_="" ns3:_="">
    <xsd:import namespace="68cb4363-918d-453c-8b30-1fd54e7d67c8"/>
    <xsd:import namespace="87502f86-4f35-4079-bd65-0523a5a18b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2f86-4f35-4079-bd65-0523a5a18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50186B-79B5-4BA0-B2F2-693915A7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b4363-918d-453c-8b30-1fd54e7d67c8"/>
    <ds:schemaRef ds:uri="87502f86-4f35-4079-bd65-0523a5a18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7C19C-2F56-484D-9DE9-BA82BFCD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PACVEX-virtual_IRAE_1-2.dotx</Template>
  <TotalTime>1</TotalTime>
  <Pages>2</Pages>
  <Words>650</Words>
  <Characters>3575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Facultat de Medicina i C Salut UB 21v1</vt:lpstr>
      <vt:lpstr>Facultat de Medicina i C Salut UB 21v1</vt:lpstr>
      <vt:lpstr/>
    </vt:vector>
  </TitlesOfParts>
  <Company>Generalitat de Catalunya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 de Medicina i C Salut UB 21v1</dc:title>
  <dc:subject/>
  <dc:creator>Belén Nadal</dc:creator>
  <cp:keywords/>
  <dc:description/>
  <cp:lastModifiedBy>Belén Nadal</cp:lastModifiedBy>
  <cp:revision>2</cp:revision>
  <cp:lastPrinted>2021-03-10T07:48:00Z</cp:lastPrinted>
  <dcterms:created xsi:type="dcterms:W3CDTF">2021-03-10T07:50:00Z</dcterms:created>
  <dcterms:modified xsi:type="dcterms:W3CDTF">2021-03-10T07:50:00Z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0x0101007A50A053690EE449A56DA5B3CC553D27</vt:lpwstr>
  </property>
  <property fmtid="{D5CDD505-2E9C-101B-9397-08002B2CF9AE}" pid="3" name="Order">
    <vt:r8>46100</vt:r8>
  </property>
</Properties>
</file>