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8D2A" w14:textId="77777777" w:rsidR="00457A4C" w:rsidRDefault="00C0136E" w:rsidP="00C0136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COMUNICACIÓ</w:t>
      </w:r>
      <w:r w:rsidRPr="00C013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D’</w:t>
      </w:r>
      <w:r w:rsidRPr="00C0136E">
        <w:rPr>
          <w:rFonts w:ascii="Times New Roman" w:hAnsi="Times New Roman"/>
          <w:b/>
          <w:sz w:val="28"/>
          <w:szCs w:val="28"/>
          <w:u w:val="single"/>
        </w:rPr>
        <w:t>ABANDONAMENT DE LA DOBLE TITULACIÓ</w:t>
      </w:r>
    </w:p>
    <w:p w14:paraId="56437480" w14:textId="77777777" w:rsidR="00C0136E" w:rsidRDefault="00C0136E" w:rsidP="00C0136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4D93015" w14:textId="77777777" w:rsidR="00C0136E" w:rsidRDefault="00C0136E" w:rsidP="00C0136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BBE46B7" w14:textId="77777777" w:rsidR="00C0136E" w:rsidRDefault="00C0136E" w:rsidP="00C0136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DABBB71" w14:textId="77777777" w:rsidR="00C0136E" w:rsidRDefault="00C0136E" w:rsidP="00C0136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04F9476" w14:textId="77777777" w:rsidR="00C0136E" w:rsidRPr="00C0136E" w:rsidRDefault="00C0136E" w:rsidP="00C0136E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>Sr./a...........................................................................................................................................</w:t>
      </w:r>
    </w:p>
    <w:p w14:paraId="37FF6FB3" w14:textId="77777777" w:rsidR="00C0136E" w:rsidRP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 xml:space="preserve">DNI/NIE o Passaport:............................. </w:t>
      </w:r>
      <w:r w:rsidR="006352E9">
        <w:rPr>
          <w:rFonts w:ascii="Times New Roman" w:eastAsia="Times New Roman" w:hAnsi="Times New Roman"/>
          <w:snapToGrid w:val="0"/>
          <w:sz w:val="24"/>
          <w:lang w:eastAsia="es-ES"/>
        </w:rPr>
        <w:t>NIUB..........................</w:t>
      </w: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>Telèfon...</w:t>
      </w:r>
      <w:r w:rsidR="006352E9">
        <w:rPr>
          <w:rFonts w:ascii="Times New Roman" w:eastAsia="Times New Roman" w:hAnsi="Times New Roman"/>
          <w:snapToGrid w:val="0"/>
          <w:sz w:val="24"/>
          <w:lang w:eastAsia="es-ES"/>
        </w:rPr>
        <w:t>.</w:t>
      </w: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>............................. Correu electrònic</w:t>
      </w:r>
      <w:r>
        <w:rPr>
          <w:rFonts w:ascii="Times New Roman" w:eastAsia="Times New Roman" w:hAnsi="Times New Roman"/>
          <w:snapToGrid w:val="0"/>
          <w:sz w:val="24"/>
          <w:lang w:eastAsia="es-ES"/>
        </w:rPr>
        <w:t>:.</w:t>
      </w: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>................................</w:t>
      </w:r>
      <w:r w:rsidR="006352E9">
        <w:rPr>
          <w:rFonts w:ascii="Times New Roman" w:eastAsia="Times New Roman" w:hAnsi="Times New Roman"/>
          <w:snapToGrid w:val="0"/>
          <w:sz w:val="24"/>
          <w:lang w:eastAsia="es-ES"/>
        </w:rPr>
        <w:t>.</w:t>
      </w: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>.....................................................................</w:t>
      </w:r>
      <w:r>
        <w:rPr>
          <w:rFonts w:ascii="Times New Roman" w:eastAsia="Times New Roman" w:hAnsi="Times New Roman"/>
          <w:snapToGrid w:val="0"/>
          <w:sz w:val="24"/>
          <w:lang w:eastAsia="es-ES"/>
        </w:rPr>
        <w:t>..</w:t>
      </w:r>
      <w:r w:rsidRPr="00C0136E">
        <w:rPr>
          <w:rFonts w:ascii="Times New Roman" w:eastAsia="Times New Roman" w:hAnsi="Times New Roman"/>
          <w:snapToGrid w:val="0"/>
          <w:sz w:val="24"/>
          <w:lang w:eastAsia="es-ES"/>
        </w:rPr>
        <w:t>.............</w:t>
      </w:r>
    </w:p>
    <w:p w14:paraId="5D6CF12E" w14:textId="77777777" w:rsid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2"/>
          <w:szCs w:val="22"/>
          <w:lang w:eastAsia="es-ES"/>
        </w:rPr>
      </w:pPr>
    </w:p>
    <w:p w14:paraId="376D52AB" w14:textId="77777777" w:rsid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2"/>
          <w:szCs w:val="22"/>
          <w:lang w:eastAsia="es-ES"/>
        </w:rPr>
      </w:pPr>
    </w:p>
    <w:p w14:paraId="7809459B" w14:textId="56DB50AB" w:rsidR="00C0136E" w:rsidRPr="00387D65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b/>
          <w:snapToGrid w:val="0"/>
          <w:sz w:val="24"/>
          <w:lang w:eastAsia="es-ES"/>
        </w:rPr>
      </w:pPr>
      <w:r w:rsidRPr="00387D65">
        <w:rPr>
          <w:rFonts w:ascii="Times New Roman" w:eastAsia="Times New Roman" w:hAnsi="Times New Roman"/>
          <w:b/>
          <w:snapToGrid w:val="0"/>
          <w:sz w:val="24"/>
          <w:lang w:eastAsia="es-ES"/>
        </w:rPr>
        <w:t>ALUMNE DE L’ENSENYAMENT</w:t>
      </w:r>
      <w:r w:rsidR="00525F0A">
        <w:rPr>
          <w:rFonts w:ascii="Times New Roman" w:eastAsia="Times New Roman" w:hAnsi="Times New Roman"/>
          <w:b/>
          <w:snapToGrid w:val="0"/>
          <w:sz w:val="24"/>
          <w:lang w:eastAsia="es-ES"/>
        </w:rPr>
        <w:t xml:space="preserve"> (marqueu l’opció que correspongui)</w:t>
      </w:r>
      <w:r w:rsidRPr="00387D65">
        <w:rPr>
          <w:rFonts w:ascii="Times New Roman" w:eastAsia="Times New Roman" w:hAnsi="Times New Roman"/>
          <w:b/>
          <w:snapToGrid w:val="0"/>
          <w:sz w:val="24"/>
          <w:lang w:eastAsia="es-ES"/>
        </w:rPr>
        <w:t>:</w:t>
      </w:r>
    </w:p>
    <w:p w14:paraId="16C04332" w14:textId="72A65038" w:rsid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tbl>
      <w:tblPr>
        <w:tblStyle w:val="Taulaambquadrcul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8"/>
        <w:gridCol w:w="7796"/>
      </w:tblGrid>
      <w:tr w:rsidR="009B27F7" w:rsidRPr="00F96B86" w14:paraId="76376F4D" w14:textId="77777777" w:rsidTr="009B27F7">
        <w:tc>
          <w:tcPr>
            <w:tcW w:w="988" w:type="dxa"/>
          </w:tcPr>
          <w:p w14:paraId="0CA5C9C2" w14:textId="77777777" w:rsidR="009B27F7" w:rsidRDefault="009B27F7" w:rsidP="0092382D">
            <w:pPr>
              <w:spacing w:line="360" w:lineRule="auto"/>
            </w:pPr>
          </w:p>
        </w:tc>
        <w:tc>
          <w:tcPr>
            <w:tcW w:w="7796" w:type="dxa"/>
          </w:tcPr>
          <w:p w14:paraId="4F39C495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 w:rsidRPr="00F96B86">
              <w:rPr>
                <w:lang w:val="es-ES"/>
              </w:rPr>
              <w:t>DRET +  ADMINISTRACIÓ I DIRECCIÓ D’EMPRESES</w:t>
            </w:r>
          </w:p>
        </w:tc>
      </w:tr>
      <w:tr w:rsidR="009B27F7" w:rsidRPr="00F96B86" w14:paraId="1443A98A" w14:textId="77777777" w:rsidTr="009B27F7">
        <w:tc>
          <w:tcPr>
            <w:tcW w:w="988" w:type="dxa"/>
          </w:tcPr>
          <w:p w14:paraId="47B5E1BF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</w:p>
        </w:tc>
        <w:tc>
          <w:tcPr>
            <w:tcW w:w="7796" w:type="dxa"/>
          </w:tcPr>
          <w:p w14:paraId="27A23122" w14:textId="77777777" w:rsidR="009B27F7" w:rsidRPr="00F96B86" w:rsidRDefault="009B27F7" w:rsidP="0092382D">
            <w:pPr>
              <w:spacing w:line="36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 w:rsidRPr="00F96B86">
              <w:rPr>
                <w:lang w:val="es-ES"/>
              </w:rPr>
              <w:t>DRET +  CIÈNCIES POLÍTIQUES I DE L’ADMINISTRACIÓ</w:t>
            </w:r>
          </w:p>
        </w:tc>
      </w:tr>
      <w:tr w:rsidR="009B27F7" w:rsidRPr="00F96B86" w14:paraId="511AB4F6" w14:textId="77777777" w:rsidTr="009B27F7">
        <w:tc>
          <w:tcPr>
            <w:tcW w:w="988" w:type="dxa"/>
          </w:tcPr>
          <w:p w14:paraId="02CBD1DA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</w:p>
        </w:tc>
        <w:tc>
          <w:tcPr>
            <w:tcW w:w="7796" w:type="dxa"/>
          </w:tcPr>
          <w:p w14:paraId="603E4CF1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>
              <w:t>DRET +  CRIMINOLOGIA</w:t>
            </w:r>
          </w:p>
        </w:tc>
      </w:tr>
      <w:tr w:rsidR="009B27F7" w:rsidRPr="00F96B86" w14:paraId="5E4193D3" w14:textId="77777777" w:rsidTr="009B27F7">
        <w:tc>
          <w:tcPr>
            <w:tcW w:w="988" w:type="dxa"/>
          </w:tcPr>
          <w:p w14:paraId="089D1212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</w:p>
        </w:tc>
        <w:tc>
          <w:tcPr>
            <w:tcW w:w="7796" w:type="dxa"/>
          </w:tcPr>
          <w:p w14:paraId="0CCAE1B5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 w:rsidRPr="00F96B86">
              <w:rPr>
                <w:lang w:val="es-ES"/>
              </w:rPr>
              <w:t xml:space="preserve">DRET + </w:t>
            </w:r>
            <w:r>
              <w:rPr>
                <w:lang w:val="es-ES"/>
              </w:rPr>
              <w:t xml:space="preserve"> GESTIÓ I ADMINISTRACIÓ PÚBLICA</w:t>
            </w:r>
          </w:p>
        </w:tc>
      </w:tr>
      <w:tr w:rsidR="009B27F7" w:rsidRPr="00F96B86" w14:paraId="29132E7D" w14:textId="77777777" w:rsidTr="009B27F7">
        <w:tc>
          <w:tcPr>
            <w:tcW w:w="988" w:type="dxa"/>
          </w:tcPr>
          <w:p w14:paraId="14D0F2E7" w14:textId="77777777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</w:p>
        </w:tc>
        <w:tc>
          <w:tcPr>
            <w:tcW w:w="7796" w:type="dxa"/>
          </w:tcPr>
          <w:p w14:paraId="2F0334F4" w14:textId="55C834E4" w:rsidR="009B27F7" w:rsidRPr="00F96B86" w:rsidRDefault="009B27F7" w:rsidP="0092382D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  <w:r>
              <w:t>DRET +  RELACIONS LABORALS</w:t>
            </w:r>
          </w:p>
        </w:tc>
      </w:tr>
    </w:tbl>
    <w:p w14:paraId="792C4437" w14:textId="77777777" w:rsid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24E0FED3" w14:textId="77777777" w:rsid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669CA0BE" w14:textId="77777777" w:rsidR="00C0136E" w:rsidRPr="00387D65" w:rsidRDefault="006352E9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b/>
          <w:snapToGrid w:val="0"/>
          <w:sz w:val="24"/>
          <w:lang w:eastAsia="es-ES"/>
        </w:rPr>
      </w:pPr>
      <w:r w:rsidRPr="00387D65">
        <w:rPr>
          <w:rFonts w:ascii="Times New Roman" w:eastAsia="Times New Roman" w:hAnsi="Times New Roman"/>
          <w:b/>
          <w:snapToGrid w:val="0"/>
          <w:sz w:val="24"/>
          <w:lang w:eastAsia="es-ES"/>
        </w:rPr>
        <w:t>COMUNICO:</w:t>
      </w:r>
    </w:p>
    <w:p w14:paraId="21CF8CCA" w14:textId="77777777" w:rsidR="006352E9" w:rsidRDefault="006352E9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34E73F19" w14:textId="282BE2AA" w:rsidR="00387D65" w:rsidRPr="009B27F7" w:rsidRDefault="006352E9" w:rsidP="009B27F7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b/>
          <w:snapToGrid w:val="0"/>
          <w:sz w:val="24"/>
          <w:lang w:eastAsia="es-ES"/>
        </w:rPr>
      </w:pPr>
      <w:r>
        <w:rPr>
          <w:rFonts w:ascii="Times New Roman" w:eastAsia="Times New Roman" w:hAnsi="Times New Roman"/>
          <w:snapToGrid w:val="0"/>
          <w:sz w:val="24"/>
          <w:lang w:eastAsia="es-ES"/>
        </w:rPr>
        <w:t xml:space="preserve">Que d’acord amb l’article 16 de la </w:t>
      </w:r>
      <w:r w:rsidRPr="009B27F7">
        <w:rPr>
          <w:rFonts w:ascii="Times New Roman" w:eastAsia="Times New Roman" w:hAnsi="Times New Roman"/>
          <w:snapToGrid w:val="0"/>
          <w:sz w:val="24"/>
          <w:lang w:eastAsia="es-ES"/>
        </w:rPr>
        <w:t xml:space="preserve">Normativa </w:t>
      </w:r>
      <w:r w:rsidR="00387D65" w:rsidRPr="009B27F7">
        <w:rPr>
          <w:rFonts w:ascii="Times New Roman" w:eastAsia="Times New Roman" w:hAnsi="Times New Roman"/>
          <w:snapToGrid w:val="0"/>
          <w:sz w:val="24"/>
          <w:lang w:eastAsia="es-ES"/>
        </w:rPr>
        <w:t>reguladora de les dobles titulacions en ensenyaments oficials de grau i màster universitari de la Universitat de Barcelona</w:t>
      </w:r>
      <w:r>
        <w:rPr>
          <w:rFonts w:ascii="Times New Roman" w:eastAsia="Times New Roman" w:hAnsi="Times New Roman"/>
          <w:snapToGrid w:val="0"/>
          <w:sz w:val="24"/>
          <w:lang w:eastAsia="es-ES"/>
        </w:rPr>
        <w:t xml:space="preserve">   </w:t>
      </w:r>
      <w:r w:rsidRPr="009B27F7">
        <w:rPr>
          <w:rFonts w:ascii="Times New Roman" w:eastAsia="Times New Roman" w:hAnsi="Times New Roman"/>
          <w:b/>
          <w:snapToGrid w:val="0"/>
          <w:sz w:val="24"/>
          <w:lang w:eastAsia="es-ES"/>
        </w:rPr>
        <w:t>abandono l’</w:t>
      </w:r>
      <w:r w:rsidR="00525F0A">
        <w:rPr>
          <w:rFonts w:ascii="Times New Roman" w:eastAsia="Times New Roman" w:hAnsi="Times New Roman"/>
          <w:b/>
          <w:snapToGrid w:val="0"/>
          <w:sz w:val="24"/>
          <w:lang w:eastAsia="es-ES"/>
        </w:rPr>
        <w:t>ensenyament s</w:t>
      </w:r>
      <w:r w:rsidR="00387D65" w:rsidRPr="009B27F7">
        <w:rPr>
          <w:rFonts w:ascii="Times New Roman" w:eastAsia="Times New Roman" w:hAnsi="Times New Roman"/>
          <w:b/>
          <w:snapToGrid w:val="0"/>
          <w:sz w:val="24"/>
          <w:lang w:eastAsia="es-ES"/>
        </w:rPr>
        <w:t>e</w:t>
      </w:r>
      <w:r w:rsidR="00525F0A">
        <w:rPr>
          <w:rFonts w:ascii="Times New Roman" w:eastAsia="Times New Roman" w:hAnsi="Times New Roman"/>
          <w:b/>
          <w:snapToGrid w:val="0"/>
          <w:sz w:val="24"/>
          <w:lang w:eastAsia="es-ES"/>
        </w:rPr>
        <w:t>güent:</w:t>
      </w:r>
      <w:r w:rsidR="00387D65" w:rsidRPr="009B27F7">
        <w:rPr>
          <w:rFonts w:ascii="Times New Roman" w:eastAsia="Times New Roman" w:hAnsi="Times New Roman"/>
          <w:b/>
          <w:snapToGrid w:val="0"/>
          <w:sz w:val="24"/>
          <w:lang w:eastAsia="es-ES"/>
        </w:rPr>
        <w:t xml:space="preserve"> </w:t>
      </w:r>
    </w:p>
    <w:p w14:paraId="2A6AC374" w14:textId="77777777" w:rsidR="00387D65" w:rsidRDefault="00387D65" w:rsidP="00387D65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3258ED36" w14:textId="266C7900" w:rsidR="006352E9" w:rsidRDefault="006352E9" w:rsidP="00387D65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  <w:r>
        <w:rPr>
          <w:rFonts w:ascii="Times New Roman" w:eastAsia="Times New Roman" w:hAnsi="Times New Roman"/>
          <w:snapToGrid w:val="0"/>
          <w:sz w:val="24"/>
          <w:lang w:eastAsia="es-ES"/>
        </w:rPr>
        <w:t>...................................................................................................................................................</w:t>
      </w:r>
    </w:p>
    <w:p w14:paraId="18910391" w14:textId="77777777" w:rsidR="006352E9" w:rsidRDefault="006352E9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0E428814" w14:textId="77777777" w:rsidR="006352E9" w:rsidRDefault="006352E9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29458545" w14:textId="5CD8F36F" w:rsidR="00C0136E" w:rsidRDefault="006352E9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  <w:r w:rsidRPr="006352E9">
        <w:rPr>
          <w:rFonts w:ascii="Times New Roman" w:eastAsia="Times New Roman" w:hAnsi="Times New Roman"/>
          <w:snapToGrid w:val="0"/>
          <w:sz w:val="24"/>
          <w:lang w:eastAsia="es-ES"/>
        </w:rPr>
        <w:t>Aquest abandonament es fa</w:t>
      </w:r>
      <w:r w:rsidR="00387D65">
        <w:rPr>
          <w:rFonts w:ascii="Times New Roman" w:eastAsia="Times New Roman" w:hAnsi="Times New Roman"/>
          <w:snapToGrid w:val="0"/>
          <w:sz w:val="24"/>
          <w:lang w:eastAsia="es-ES"/>
        </w:rPr>
        <w:t>rà efectiu i tindrà</w:t>
      </w:r>
      <w:r w:rsidRPr="006352E9">
        <w:rPr>
          <w:rFonts w:ascii="Times New Roman" w:eastAsia="Times New Roman" w:hAnsi="Times New Roman"/>
          <w:snapToGrid w:val="0"/>
          <w:sz w:val="24"/>
          <w:lang w:eastAsia="es-ES"/>
        </w:rPr>
        <w:t xml:space="preserve"> efectes a partir de la</w:t>
      </w:r>
      <w:r>
        <w:rPr>
          <w:rFonts w:ascii="Times New Roman" w:eastAsia="Times New Roman" w:hAnsi="Times New Roman"/>
          <w:snapToGrid w:val="0"/>
          <w:sz w:val="24"/>
          <w:lang w:eastAsia="es-ES"/>
        </w:rPr>
        <w:t xml:space="preserve"> </w:t>
      </w:r>
      <w:r w:rsidRPr="006352E9">
        <w:rPr>
          <w:rFonts w:ascii="Times New Roman" w:eastAsia="Times New Roman" w:hAnsi="Times New Roman"/>
          <w:snapToGrid w:val="0"/>
          <w:sz w:val="24"/>
          <w:lang w:eastAsia="es-ES"/>
        </w:rPr>
        <w:t xml:space="preserve">matrícula següent en l’ensenyament no abandonat i </w:t>
      </w:r>
      <w:r w:rsidRPr="00387D65">
        <w:rPr>
          <w:rFonts w:ascii="Times New Roman" w:eastAsia="Times New Roman" w:hAnsi="Times New Roman"/>
          <w:b/>
          <w:snapToGrid w:val="0"/>
          <w:sz w:val="24"/>
          <w:lang w:eastAsia="es-ES"/>
        </w:rPr>
        <w:t>l’expedient de doble titulació queda</w:t>
      </w:r>
      <w:r w:rsidR="00387D65">
        <w:rPr>
          <w:rFonts w:ascii="Times New Roman" w:eastAsia="Times New Roman" w:hAnsi="Times New Roman"/>
          <w:b/>
          <w:snapToGrid w:val="0"/>
          <w:sz w:val="24"/>
          <w:lang w:eastAsia="es-ES"/>
        </w:rPr>
        <w:t>rà</w:t>
      </w:r>
      <w:r w:rsidRPr="00387D65">
        <w:rPr>
          <w:rFonts w:ascii="Times New Roman" w:eastAsia="Times New Roman" w:hAnsi="Times New Roman"/>
          <w:b/>
          <w:snapToGrid w:val="0"/>
          <w:sz w:val="24"/>
          <w:lang w:eastAsia="es-ES"/>
        </w:rPr>
        <w:t xml:space="preserve"> tancat</w:t>
      </w:r>
      <w:r w:rsidRPr="006352E9">
        <w:rPr>
          <w:rFonts w:ascii="Times New Roman" w:eastAsia="Times New Roman" w:hAnsi="Times New Roman"/>
          <w:snapToGrid w:val="0"/>
          <w:sz w:val="24"/>
          <w:lang w:eastAsia="es-ES"/>
        </w:rPr>
        <w:t>. L’abandonament implica la renúncia a cursar l’itinerari específic de doble titulació.</w:t>
      </w:r>
    </w:p>
    <w:p w14:paraId="09FFCF4E" w14:textId="35C09EFB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399FCD23" w14:textId="428D9C45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4DB0D3C3" w14:textId="7988F72B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167F2AA7" w14:textId="77777777" w:rsidR="00D62819" w:rsidRDefault="00D62819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3452D05F" w14:textId="68109364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7239880E" w14:textId="538D02FE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  <w:r>
        <w:rPr>
          <w:rFonts w:ascii="Times New Roman" w:eastAsia="Times New Roman" w:hAnsi="Times New Roman"/>
          <w:snapToGrid w:val="0"/>
          <w:sz w:val="24"/>
          <w:lang w:eastAsia="es-ES"/>
        </w:rPr>
        <w:t>Signatura</w:t>
      </w:r>
    </w:p>
    <w:p w14:paraId="63B8BD10" w14:textId="4139F324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67318E3B" w14:textId="3D9FA926" w:rsidR="00387D65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6B1683ED" w14:textId="34366C0F" w:rsidR="00C0136E" w:rsidRDefault="00387D65" w:rsidP="006352E9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/>
          <w:snapToGrid w:val="0"/>
          <w:sz w:val="24"/>
          <w:lang w:eastAsia="es-ES"/>
        </w:rPr>
      </w:pPr>
      <w:r>
        <w:rPr>
          <w:rFonts w:ascii="Times New Roman" w:eastAsia="Times New Roman" w:hAnsi="Times New Roman"/>
          <w:snapToGrid w:val="0"/>
          <w:sz w:val="24"/>
          <w:lang w:eastAsia="es-ES"/>
        </w:rPr>
        <w:t xml:space="preserve">Barcelona,     </w:t>
      </w:r>
    </w:p>
    <w:p w14:paraId="59D00F76" w14:textId="77777777" w:rsidR="00C0136E" w:rsidRPr="00C0136E" w:rsidRDefault="00C0136E" w:rsidP="00C0136E">
      <w:pPr>
        <w:widowControl w:val="0"/>
        <w:suppressAutoHyphens/>
        <w:spacing w:line="240" w:lineRule="auto"/>
        <w:rPr>
          <w:rFonts w:ascii="Times New Roman" w:eastAsia="Times New Roman" w:hAnsi="Times New Roman"/>
          <w:snapToGrid w:val="0"/>
          <w:sz w:val="24"/>
          <w:lang w:eastAsia="es-ES"/>
        </w:rPr>
      </w:pPr>
    </w:p>
    <w:p w14:paraId="1DEDFF28" w14:textId="77777777" w:rsidR="00F44D0A" w:rsidRPr="00457A4C" w:rsidRDefault="00F44D0A" w:rsidP="00F44D0A">
      <w:pPr>
        <w:rPr>
          <w:rFonts w:ascii="Times New Roman" w:hAnsi="Times New Roman"/>
          <w:sz w:val="24"/>
        </w:rPr>
      </w:pPr>
    </w:p>
    <w:sectPr w:rsidR="00F44D0A" w:rsidRPr="00457A4C" w:rsidSect="00BA54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35" w:right="1410" w:bottom="0" w:left="1644" w:header="709" w:footer="12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35833" w14:textId="77777777" w:rsidR="00AF4D09" w:rsidRDefault="00AF4D09">
      <w:pPr>
        <w:spacing w:line="240" w:lineRule="auto"/>
      </w:pPr>
      <w:r>
        <w:separator/>
      </w:r>
    </w:p>
  </w:endnote>
  <w:endnote w:type="continuationSeparator" w:id="0">
    <w:p w14:paraId="6A3804DF" w14:textId="77777777" w:rsidR="00AF4D09" w:rsidRDefault="00AF4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C07E" w14:textId="4DEF5D7F" w:rsidR="00BA5494" w:rsidRDefault="00BA5494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="009B27F7">
      <w:rPr>
        <w:noProof/>
      </w:rPr>
      <w:t>2</w:t>
    </w:r>
    <w:r>
      <w:fldChar w:fldCharType="end"/>
    </w:r>
  </w:p>
  <w:p w14:paraId="61356E6C" w14:textId="77777777" w:rsidR="00BA5494" w:rsidRDefault="00BA549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B3923" w14:textId="77777777" w:rsidR="00BA5494" w:rsidRDefault="00BA5494">
    <w:pPr>
      <w:pStyle w:val="Peu"/>
      <w:jc w:val="center"/>
    </w:pPr>
  </w:p>
  <w:p w14:paraId="2E2BA193" w14:textId="77777777" w:rsidR="00A42BC5" w:rsidRDefault="00AF4D09" w:rsidP="00835F2F">
    <w:pPr>
      <w:pStyle w:val="Peu"/>
      <w:jc w:val="right"/>
    </w:pPr>
    <w:r>
      <w:rPr>
        <w:noProof/>
        <w:lang w:val="es-ES" w:eastAsia="es-ES"/>
      </w:rPr>
      <w:pict w14:anchorId="43344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left:0;text-align:left;margin-left:-54pt;margin-top:-126pt;width:594.45pt;height:79.1pt;z-index:-251659264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BC149" w14:textId="77777777" w:rsidR="00AF4D09" w:rsidRDefault="00AF4D09">
      <w:pPr>
        <w:spacing w:line="240" w:lineRule="auto"/>
      </w:pPr>
      <w:r>
        <w:separator/>
      </w:r>
    </w:p>
  </w:footnote>
  <w:footnote w:type="continuationSeparator" w:id="0">
    <w:p w14:paraId="1F101E5A" w14:textId="77777777" w:rsidR="00AF4D09" w:rsidRDefault="00AF4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ECF45" w14:textId="77777777" w:rsidR="00A42BC5" w:rsidRDefault="006352E9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9AD4859" wp14:editId="07BD6C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29" name="Imatge 27" descr="AF-cabeceracartacolor-escut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7" descr="AF-cabeceracartacolor-escut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08E61F63" wp14:editId="7F4EE0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28" name="Imatge 24" descr="AF-cabeceracartacolor-escuts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4" descr="AF-cabeceracartacolor-escutslini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D09">
      <w:rPr>
        <w:noProof/>
        <w:lang w:val="es-ES" w:eastAsia="es-ES"/>
      </w:rPr>
      <w:pict w14:anchorId="10055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2480pt;height:330pt;z-index:-251660288;mso-wrap-edited:f;mso-position-horizontal:center;mso-position-horizontal-relative:margin;mso-position-vertical:center;mso-position-vertical-relative:margin" wrapcoords="-6 0 -6 21501 21600 21501 21600 0 -6 0">
          <v:imagedata r:id="rId3" o:title="AF-cabeceracartacolor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B021" w14:textId="77777777" w:rsidR="00B91168" w:rsidRDefault="00AF4D09" w:rsidP="00B91168">
    <w:r>
      <w:rPr>
        <w:noProof/>
        <w:lang w:val="es-ES" w:eastAsia="es-ES"/>
      </w:rPr>
      <w:pict w14:anchorId="386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-54pt;margin-top:-126pt;width:594.45pt;height:79.1pt;z-index:-251656192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96"/>
      <w:gridCol w:w="1884"/>
      <w:gridCol w:w="1725"/>
    </w:tblGrid>
    <w:tr w:rsidR="00B91168" w:rsidRPr="005561F9" w14:paraId="5E29FFD5" w14:textId="77777777" w:rsidTr="006A74A5">
      <w:tc>
        <w:tcPr>
          <w:tcW w:w="0" w:type="auto"/>
          <w:noWrap/>
        </w:tcPr>
        <w:p w14:paraId="172EC3C6" w14:textId="77777777" w:rsidR="00B91168" w:rsidRDefault="00B91168" w:rsidP="006A74A5">
          <w:pPr>
            <w:pStyle w:val="ADREA"/>
          </w:pPr>
        </w:p>
        <w:p w14:paraId="781937FA" w14:textId="77777777" w:rsidR="00B91168" w:rsidRPr="005561F9" w:rsidRDefault="00B91168" w:rsidP="006A74A5">
          <w:pPr>
            <w:pStyle w:val="ADREA"/>
          </w:pPr>
        </w:p>
      </w:tc>
      <w:tc>
        <w:tcPr>
          <w:tcW w:w="0" w:type="auto"/>
          <w:noWrap/>
        </w:tcPr>
        <w:p w14:paraId="7A8562BC" w14:textId="77777777" w:rsidR="00B91168" w:rsidRPr="005561F9" w:rsidRDefault="00B91168" w:rsidP="006A74A5">
          <w:pPr>
            <w:pStyle w:val="ADREA"/>
          </w:pPr>
        </w:p>
      </w:tc>
      <w:tc>
        <w:tcPr>
          <w:tcW w:w="0" w:type="auto"/>
          <w:noWrap/>
        </w:tcPr>
        <w:p w14:paraId="6A29BC4F" w14:textId="77777777" w:rsidR="00B91168" w:rsidRPr="005561F9" w:rsidRDefault="00B91168" w:rsidP="006A74A5">
          <w:pPr>
            <w:pStyle w:val="ADREA"/>
          </w:pPr>
        </w:p>
      </w:tc>
    </w:tr>
    <w:tr w:rsidR="00B91168" w:rsidRPr="005561F9" w14:paraId="3D7D8531" w14:textId="77777777" w:rsidTr="006A74A5">
      <w:tc>
        <w:tcPr>
          <w:tcW w:w="0" w:type="auto"/>
          <w:noWrap/>
        </w:tcPr>
        <w:p w14:paraId="0C48861E" w14:textId="77777777" w:rsidR="00B91168" w:rsidRPr="005C683A" w:rsidRDefault="00B91168" w:rsidP="006A74A5">
          <w:pPr>
            <w:pStyle w:val="ADREA"/>
            <w:rPr>
              <w:b/>
              <w:color w:val="000000"/>
            </w:rPr>
          </w:pPr>
          <w:r>
            <w:rPr>
              <w:b/>
              <w:color w:val="000000"/>
            </w:rPr>
            <w:t>Secretaria d’Estudiants i Docència</w:t>
          </w:r>
        </w:p>
        <w:p w14:paraId="554DEA6A" w14:textId="77777777" w:rsidR="00B91168" w:rsidRPr="005561F9" w:rsidRDefault="00B91168" w:rsidP="006A74A5">
          <w:pPr>
            <w:pStyle w:val="ADREA"/>
            <w:rPr>
              <w:color w:val="FF0000"/>
            </w:rPr>
          </w:pPr>
          <w:r>
            <w:rPr>
              <w:color w:val="000000"/>
            </w:rPr>
            <w:t>Facultat de Dret</w:t>
          </w: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2926C338" w14:textId="77777777" w:rsidR="00B91168" w:rsidRDefault="00B91168" w:rsidP="006A74A5">
          <w:pPr>
            <w:pStyle w:val="ADREA"/>
          </w:pPr>
          <w:r>
            <w:t>Avinguda Diagonal, 684</w:t>
          </w:r>
        </w:p>
        <w:p w14:paraId="4F1C0599" w14:textId="77777777" w:rsidR="00B91168" w:rsidRPr="005561F9" w:rsidRDefault="00B91168" w:rsidP="006A74A5">
          <w:pPr>
            <w:pStyle w:val="ADREA"/>
          </w:pPr>
          <w:r>
            <w:t>08034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010F98A6" w14:textId="77777777" w:rsidR="00B91168" w:rsidRPr="005561F9" w:rsidRDefault="00B91168" w:rsidP="006A74A5">
          <w:pPr>
            <w:pStyle w:val="ADREA"/>
          </w:pPr>
          <w:r w:rsidRPr="005561F9">
            <w:t xml:space="preserve">Tel. +34 </w:t>
          </w:r>
          <w:r>
            <w:t>934 024 346</w:t>
          </w:r>
        </w:p>
        <w:p w14:paraId="4E5FD885" w14:textId="77777777" w:rsidR="00B91168" w:rsidRPr="005561F9" w:rsidRDefault="00B91168" w:rsidP="006A74A5">
          <w:pPr>
            <w:pStyle w:val="ADREA"/>
          </w:pPr>
          <w:r w:rsidRPr="005561F9">
            <w:t>Fax +34 93</w:t>
          </w:r>
          <w:r>
            <w:t>4</w:t>
          </w:r>
          <w:r w:rsidRPr="005561F9">
            <w:t xml:space="preserve"> </w:t>
          </w:r>
          <w:r>
            <w:t>025 354</w:t>
          </w:r>
        </w:p>
        <w:p w14:paraId="4E023358" w14:textId="77777777" w:rsidR="00B91168" w:rsidRPr="005561F9" w:rsidRDefault="00B91168" w:rsidP="006A74A5">
          <w:pPr>
            <w:pStyle w:val="ADREA"/>
          </w:pPr>
          <w:r>
            <w:t>sec.dret@ub.edu</w:t>
          </w:r>
        </w:p>
        <w:p w14:paraId="457891C8" w14:textId="77777777" w:rsidR="00B91168" w:rsidRPr="005561F9" w:rsidRDefault="00B91168" w:rsidP="006A74A5">
          <w:pPr>
            <w:pStyle w:val="ADREA"/>
          </w:pPr>
          <w:r w:rsidRPr="005561F9">
            <w:t>www.ub.edu</w:t>
          </w:r>
          <w:r>
            <w:t>/dret</w:t>
          </w:r>
        </w:p>
      </w:tc>
    </w:tr>
  </w:tbl>
  <w:p w14:paraId="136B72FC" w14:textId="77777777" w:rsidR="00A42BC5" w:rsidRDefault="00A42BC5" w:rsidP="00B9116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B764" w14:textId="77777777" w:rsidR="00A42BC5" w:rsidRPr="005561F9" w:rsidRDefault="006352E9" w:rsidP="00AA592C">
    <w:pPr>
      <w:pStyle w:val="ADREA"/>
      <w:framePr w:wrap="around" w:vAnchor="page" w:hAnchor="page" w:x="4254" w:y="965"/>
    </w:pPr>
    <w:r>
      <w:rPr>
        <w:noProof/>
        <w:lang w:eastAsia="ca-ES"/>
      </w:rPr>
      <mc:AlternateContent>
        <mc:Choice Requires="wps">
          <w:drawing>
            <wp:anchor distT="4294967295" distB="4294967295" distL="114300" distR="114300" simplePos="0" relativeHeight="251655168" behindDoc="1" locked="0" layoutInCell="1" allowOverlap="1" wp14:anchorId="202D07D2" wp14:editId="7A91B75C">
              <wp:simplePos x="0" y="0"/>
              <wp:positionH relativeFrom="page">
                <wp:posOffset>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3055E" id="Line 7" o:spid="_x0000_s1026" style="position:absolute;flip:x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" strokeweight=".25pt">
              <v:shadow opacity="22938f" offset="0"/>
              <w10:wrap anchorx="page" anchory="page"/>
            </v:line>
          </w:pict>
        </mc:Fallback>
      </mc:AlternateConten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96"/>
      <w:gridCol w:w="1884"/>
      <w:gridCol w:w="1725"/>
    </w:tblGrid>
    <w:tr w:rsidR="00A42BC5" w:rsidRPr="005561F9" w14:paraId="1B7B2B95" w14:textId="77777777">
      <w:tc>
        <w:tcPr>
          <w:tcW w:w="0" w:type="auto"/>
          <w:noWrap/>
        </w:tcPr>
        <w:p w14:paraId="7EBB29FA" w14:textId="77777777" w:rsidR="00A42BC5" w:rsidRDefault="00A42BC5" w:rsidP="00AA592C">
          <w:pPr>
            <w:pStyle w:val="ADREA"/>
          </w:pPr>
        </w:p>
        <w:p w14:paraId="6D4653EE" w14:textId="77777777" w:rsidR="006944FB" w:rsidRPr="005561F9" w:rsidRDefault="006944FB" w:rsidP="00AA592C">
          <w:pPr>
            <w:pStyle w:val="ADREA"/>
          </w:pPr>
        </w:p>
      </w:tc>
      <w:tc>
        <w:tcPr>
          <w:tcW w:w="0" w:type="auto"/>
          <w:noWrap/>
        </w:tcPr>
        <w:p w14:paraId="3E0EB1E5" w14:textId="77777777" w:rsidR="00A42BC5" w:rsidRPr="005561F9" w:rsidRDefault="00A42BC5" w:rsidP="00AA592C">
          <w:pPr>
            <w:pStyle w:val="ADREA"/>
          </w:pPr>
        </w:p>
      </w:tc>
      <w:tc>
        <w:tcPr>
          <w:tcW w:w="0" w:type="auto"/>
          <w:noWrap/>
        </w:tcPr>
        <w:p w14:paraId="54CB6F56" w14:textId="77777777" w:rsidR="00A42BC5" w:rsidRPr="005561F9" w:rsidRDefault="00A42BC5" w:rsidP="00AA592C">
          <w:pPr>
            <w:pStyle w:val="ADREA"/>
          </w:pPr>
        </w:p>
      </w:tc>
    </w:tr>
    <w:tr w:rsidR="00A42BC5" w:rsidRPr="005561F9" w14:paraId="2214A9D8" w14:textId="77777777">
      <w:tc>
        <w:tcPr>
          <w:tcW w:w="0" w:type="auto"/>
          <w:noWrap/>
        </w:tcPr>
        <w:p w14:paraId="5F43B7D6" w14:textId="77777777" w:rsidR="00A42BC5" w:rsidRPr="005C683A" w:rsidRDefault="006944FB" w:rsidP="00AA592C">
          <w:pPr>
            <w:pStyle w:val="ADREA"/>
            <w:rPr>
              <w:b/>
              <w:color w:val="000000"/>
            </w:rPr>
          </w:pPr>
          <w:r>
            <w:rPr>
              <w:b/>
              <w:color w:val="000000"/>
            </w:rPr>
            <w:t>Secretaria d’Estudiants i Docència</w:t>
          </w:r>
        </w:p>
        <w:p w14:paraId="43F07C3C" w14:textId="77777777" w:rsidR="00A42BC5" w:rsidRPr="005561F9" w:rsidRDefault="006944FB" w:rsidP="00AA592C">
          <w:pPr>
            <w:pStyle w:val="ADREA"/>
            <w:rPr>
              <w:color w:val="FF0000"/>
            </w:rPr>
          </w:pPr>
          <w:r>
            <w:rPr>
              <w:color w:val="000000"/>
            </w:rPr>
            <w:t>Facultat de Dret</w:t>
          </w: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7BDAEE6C" w14:textId="77777777" w:rsidR="00A42BC5" w:rsidRDefault="006944FB" w:rsidP="00AA592C">
          <w:pPr>
            <w:pStyle w:val="ADREA"/>
          </w:pPr>
          <w:r>
            <w:t>Avinguda Diagonal, 684</w:t>
          </w:r>
        </w:p>
        <w:p w14:paraId="18F9A344" w14:textId="77777777" w:rsidR="006944FB" w:rsidRPr="005561F9" w:rsidRDefault="006944FB" w:rsidP="00AA592C">
          <w:pPr>
            <w:pStyle w:val="ADREA"/>
          </w:pPr>
          <w:r>
            <w:t>08034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3BF92F43" w14:textId="77777777" w:rsidR="00A42BC5" w:rsidRPr="005561F9" w:rsidRDefault="00A42BC5" w:rsidP="00AA592C">
          <w:pPr>
            <w:pStyle w:val="ADREA"/>
          </w:pPr>
          <w:r w:rsidRPr="005561F9">
            <w:t xml:space="preserve">Tel. +34 </w:t>
          </w:r>
          <w:r w:rsidR="006944FB">
            <w:t>934 024 346</w:t>
          </w:r>
        </w:p>
        <w:p w14:paraId="6196E2B9" w14:textId="77777777" w:rsidR="00A42BC5" w:rsidRPr="005561F9" w:rsidRDefault="006944FB" w:rsidP="00AA592C">
          <w:pPr>
            <w:pStyle w:val="ADREA"/>
          </w:pPr>
          <w:r>
            <w:t>sec.dret@ub.edu</w:t>
          </w:r>
        </w:p>
        <w:p w14:paraId="7484B4B0" w14:textId="77777777" w:rsidR="00A42BC5" w:rsidRPr="005561F9" w:rsidRDefault="00A42BC5" w:rsidP="00AA592C">
          <w:pPr>
            <w:pStyle w:val="ADREA"/>
          </w:pPr>
          <w:r w:rsidRPr="005561F9">
            <w:t>www.ub.edu</w:t>
          </w:r>
          <w:r w:rsidR="006944FB">
            <w:t>/dret</w:t>
          </w:r>
        </w:p>
      </w:tc>
    </w:tr>
  </w:tbl>
  <w:p w14:paraId="0DC47826" w14:textId="77777777" w:rsidR="00A42BC5" w:rsidRPr="005561F9" w:rsidRDefault="00A42BC5" w:rsidP="00AA592C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B0A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CE1B6E"/>
    <w:multiLevelType w:val="hybridMultilevel"/>
    <w:tmpl w:val="7D2EE7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C5"/>
    <w:rsid w:val="00005BA3"/>
    <w:rsid w:val="000146C6"/>
    <w:rsid w:val="0001500C"/>
    <w:rsid w:val="00031F01"/>
    <w:rsid w:val="0004308B"/>
    <w:rsid w:val="000972DF"/>
    <w:rsid w:val="000B400A"/>
    <w:rsid w:val="000C0CFB"/>
    <w:rsid w:val="000C6CA5"/>
    <w:rsid w:val="000D5AEF"/>
    <w:rsid w:val="00101585"/>
    <w:rsid w:val="001511CA"/>
    <w:rsid w:val="00161FD3"/>
    <w:rsid w:val="001707F1"/>
    <w:rsid w:val="001729A7"/>
    <w:rsid w:val="001869F5"/>
    <w:rsid w:val="00195E77"/>
    <w:rsid w:val="001A5BF4"/>
    <w:rsid w:val="001C1CDC"/>
    <w:rsid w:val="001D69D4"/>
    <w:rsid w:val="00204C9D"/>
    <w:rsid w:val="00211823"/>
    <w:rsid w:val="002156D2"/>
    <w:rsid w:val="0026136D"/>
    <w:rsid w:val="002767AB"/>
    <w:rsid w:val="00292C74"/>
    <w:rsid w:val="00297656"/>
    <w:rsid w:val="002A6404"/>
    <w:rsid w:val="002D37FC"/>
    <w:rsid w:val="003055CB"/>
    <w:rsid w:val="00345259"/>
    <w:rsid w:val="00364714"/>
    <w:rsid w:val="003661F3"/>
    <w:rsid w:val="00387D65"/>
    <w:rsid w:val="00395FB4"/>
    <w:rsid w:val="003E0BF3"/>
    <w:rsid w:val="003E0C99"/>
    <w:rsid w:val="003F34C3"/>
    <w:rsid w:val="00413CCB"/>
    <w:rsid w:val="004301F9"/>
    <w:rsid w:val="00433814"/>
    <w:rsid w:val="00457A4C"/>
    <w:rsid w:val="004A6F29"/>
    <w:rsid w:val="004D7E31"/>
    <w:rsid w:val="004E118F"/>
    <w:rsid w:val="0051093D"/>
    <w:rsid w:val="00515835"/>
    <w:rsid w:val="0051672D"/>
    <w:rsid w:val="00517316"/>
    <w:rsid w:val="00525F0A"/>
    <w:rsid w:val="00530606"/>
    <w:rsid w:val="005321D0"/>
    <w:rsid w:val="00534C33"/>
    <w:rsid w:val="005561F9"/>
    <w:rsid w:val="00597A22"/>
    <w:rsid w:val="005A4B28"/>
    <w:rsid w:val="005C683A"/>
    <w:rsid w:val="005D4DDB"/>
    <w:rsid w:val="005F0209"/>
    <w:rsid w:val="005F1A9C"/>
    <w:rsid w:val="006043D6"/>
    <w:rsid w:val="006352E9"/>
    <w:rsid w:val="0064449F"/>
    <w:rsid w:val="00657E87"/>
    <w:rsid w:val="00670297"/>
    <w:rsid w:val="00672FC9"/>
    <w:rsid w:val="0068075A"/>
    <w:rsid w:val="00684B8B"/>
    <w:rsid w:val="00686959"/>
    <w:rsid w:val="00690019"/>
    <w:rsid w:val="006944FB"/>
    <w:rsid w:val="006A74A5"/>
    <w:rsid w:val="006B077F"/>
    <w:rsid w:val="006E1830"/>
    <w:rsid w:val="006E3FB6"/>
    <w:rsid w:val="006E4C43"/>
    <w:rsid w:val="006F70B3"/>
    <w:rsid w:val="0071238E"/>
    <w:rsid w:val="00715120"/>
    <w:rsid w:val="00732176"/>
    <w:rsid w:val="00745E24"/>
    <w:rsid w:val="007512A2"/>
    <w:rsid w:val="007643E8"/>
    <w:rsid w:val="0076547B"/>
    <w:rsid w:val="00787440"/>
    <w:rsid w:val="007A0C12"/>
    <w:rsid w:val="007B34EB"/>
    <w:rsid w:val="007B7A11"/>
    <w:rsid w:val="007B7F8A"/>
    <w:rsid w:val="007D28B6"/>
    <w:rsid w:val="007F7D3F"/>
    <w:rsid w:val="00804CEC"/>
    <w:rsid w:val="008225F7"/>
    <w:rsid w:val="00835F2F"/>
    <w:rsid w:val="008450C4"/>
    <w:rsid w:val="008569CA"/>
    <w:rsid w:val="008709C3"/>
    <w:rsid w:val="008727C6"/>
    <w:rsid w:val="00887314"/>
    <w:rsid w:val="008C4F68"/>
    <w:rsid w:val="008D4F60"/>
    <w:rsid w:val="008F5D30"/>
    <w:rsid w:val="00906051"/>
    <w:rsid w:val="00932AF8"/>
    <w:rsid w:val="00962546"/>
    <w:rsid w:val="009647E8"/>
    <w:rsid w:val="00967DE2"/>
    <w:rsid w:val="00982C1A"/>
    <w:rsid w:val="009830C9"/>
    <w:rsid w:val="009B0DD3"/>
    <w:rsid w:val="009B27F7"/>
    <w:rsid w:val="009B62EE"/>
    <w:rsid w:val="009D30E1"/>
    <w:rsid w:val="009E4AC9"/>
    <w:rsid w:val="009F5828"/>
    <w:rsid w:val="00A13FD6"/>
    <w:rsid w:val="00A31F83"/>
    <w:rsid w:val="00A42BC5"/>
    <w:rsid w:val="00A5051A"/>
    <w:rsid w:val="00A6566D"/>
    <w:rsid w:val="00A92B18"/>
    <w:rsid w:val="00AA31A0"/>
    <w:rsid w:val="00AA592C"/>
    <w:rsid w:val="00AB08AE"/>
    <w:rsid w:val="00AC4A17"/>
    <w:rsid w:val="00AD4AC0"/>
    <w:rsid w:val="00AE19CD"/>
    <w:rsid w:val="00AF4D09"/>
    <w:rsid w:val="00B121A8"/>
    <w:rsid w:val="00B12DFC"/>
    <w:rsid w:val="00B22ACF"/>
    <w:rsid w:val="00B34CFC"/>
    <w:rsid w:val="00B63880"/>
    <w:rsid w:val="00B91168"/>
    <w:rsid w:val="00BA5494"/>
    <w:rsid w:val="00BA7F50"/>
    <w:rsid w:val="00BC535E"/>
    <w:rsid w:val="00BD0741"/>
    <w:rsid w:val="00BE3192"/>
    <w:rsid w:val="00BE77F9"/>
    <w:rsid w:val="00BF0D13"/>
    <w:rsid w:val="00BF2B50"/>
    <w:rsid w:val="00C0136E"/>
    <w:rsid w:val="00C304C0"/>
    <w:rsid w:val="00C542CA"/>
    <w:rsid w:val="00CC50B7"/>
    <w:rsid w:val="00CC58DA"/>
    <w:rsid w:val="00CC63FD"/>
    <w:rsid w:val="00CC75B1"/>
    <w:rsid w:val="00D105E7"/>
    <w:rsid w:val="00D24B1E"/>
    <w:rsid w:val="00D27265"/>
    <w:rsid w:val="00D3114B"/>
    <w:rsid w:val="00D42D14"/>
    <w:rsid w:val="00D51BED"/>
    <w:rsid w:val="00D62648"/>
    <w:rsid w:val="00D62819"/>
    <w:rsid w:val="00D75A6A"/>
    <w:rsid w:val="00D946B7"/>
    <w:rsid w:val="00DD601D"/>
    <w:rsid w:val="00E00A37"/>
    <w:rsid w:val="00E375A5"/>
    <w:rsid w:val="00E439A6"/>
    <w:rsid w:val="00E514A7"/>
    <w:rsid w:val="00E51874"/>
    <w:rsid w:val="00E61CF1"/>
    <w:rsid w:val="00E6610C"/>
    <w:rsid w:val="00E83C24"/>
    <w:rsid w:val="00E87266"/>
    <w:rsid w:val="00EB3C8E"/>
    <w:rsid w:val="00ED39C4"/>
    <w:rsid w:val="00ED40FB"/>
    <w:rsid w:val="00ED75F5"/>
    <w:rsid w:val="00EE2691"/>
    <w:rsid w:val="00F00B34"/>
    <w:rsid w:val="00F049E8"/>
    <w:rsid w:val="00F119D0"/>
    <w:rsid w:val="00F35C31"/>
    <w:rsid w:val="00F434D9"/>
    <w:rsid w:val="00F44D0A"/>
    <w:rsid w:val="00F6229F"/>
    <w:rsid w:val="00FC4212"/>
    <w:rsid w:val="00FD0E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,"/>
  <w:listSeparator w:val=";"/>
  <w14:docId w14:val="7FC32ECA"/>
  <w15:chartTrackingRefBased/>
  <w15:docId w15:val="{A42F97CE-393C-437E-95A5-614777FC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68"/>
    <w:pPr>
      <w:spacing w:line="240" w:lineRule="exact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uiPriority w:val="39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680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8075A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uiPriority w:val="99"/>
    <w:semiHidden/>
    <w:unhideWhenUsed/>
    <w:rsid w:val="00005B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05BA3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005BA3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05BA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05BA3"/>
    <w:rPr>
      <w:rFonts w:ascii="Arial" w:hAnsi="Arial"/>
      <w:b/>
      <w:bCs/>
      <w:lang w:val="es-ES_tradnl" w:eastAsia="en-US"/>
    </w:rPr>
  </w:style>
  <w:style w:type="paragraph" w:styleId="Revisi">
    <w:name w:val="Revision"/>
    <w:hidden/>
    <w:uiPriority w:val="99"/>
    <w:semiHidden/>
    <w:rsid w:val="00787440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5159705F03694AAD9415957B01211B" ma:contentTypeVersion="13" ma:contentTypeDescription="Crear nuevo documento." ma:contentTypeScope="" ma:versionID="56acdb0a6d532eeaac8feab62f468755">
  <xsd:schema xmlns:xsd="http://www.w3.org/2001/XMLSchema" xmlns:xs="http://www.w3.org/2001/XMLSchema" xmlns:p="http://schemas.microsoft.com/office/2006/metadata/properties" xmlns:ns3="39e1f6b6-4b50-461a-864d-bac2b8334a72" xmlns:ns4="d8b74a4c-5f54-466d-96db-acc3af40a2cc" targetNamespace="http://schemas.microsoft.com/office/2006/metadata/properties" ma:root="true" ma:fieldsID="38e0f778c1428c496c5e47fdbebae01f" ns3:_="" ns4:_="">
    <xsd:import namespace="39e1f6b6-4b50-461a-864d-bac2b8334a72"/>
    <xsd:import namespace="d8b74a4c-5f54-466d-96db-acc3af40a2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f6b6-4b50-461a-864d-bac2b833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4a4c-5f54-466d-96db-acc3af40a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91F40-8027-4120-9A42-D0FEE2BB2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18A9E0-6865-4249-9523-D01D94FB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1f6b6-4b50-461a-864d-bac2b8334a72"/>
    <ds:schemaRef ds:uri="d8b74a4c-5f54-466d-96db-acc3af40a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75033-7878-413B-8AF8-45896A1DC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kjh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Marçal Sole Galofre</cp:lastModifiedBy>
  <cp:revision>2</cp:revision>
  <cp:lastPrinted>2022-04-19T15:11:00Z</cp:lastPrinted>
  <dcterms:created xsi:type="dcterms:W3CDTF">2022-04-27T10:27:00Z</dcterms:created>
  <dcterms:modified xsi:type="dcterms:W3CDTF">2022-04-27T10:27:00Z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0x0101006C5159705F03694AAD9415957B01211B</vt:lpwstr>
  </property>
</Properties>
</file>