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4B" w:rsidRPr="00AA42A4" w:rsidRDefault="0028394B" w:rsidP="00AA42A4">
      <w:pPr>
        <w:rPr>
          <w:b/>
        </w:rPr>
      </w:pPr>
    </w:p>
    <w:p w:rsidR="009B00D2" w:rsidRDefault="009B00D2" w:rsidP="00CA67DC">
      <w:pPr>
        <w:ind w:left="4248" w:firstLine="708"/>
        <w:rPr>
          <w:b/>
        </w:rPr>
      </w:pPr>
    </w:p>
    <w:p w:rsidR="009B00D2" w:rsidRDefault="009B00D2" w:rsidP="00CA67DC">
      <w:pPr>
        <w:ind w:left="4248" w:firstLine="708"/>
        <w:rPr>
          <w:b/>
        </w:rPr>
      </w:pPr>
    </w:p>
    <w:p w:rsidR="009B00D2" w:rsidRDefault="009B00D2" w:rsidP="00CA67DC">
      <w:pPr>
        <w:ind w:left="4248" w:firstLine="708"/>
        <w:rPr>
          <w:b/>
        </w:rPr>
      </w:pPr>
    </w:p>
    <w:p w:rsidR="009B00D2" w:rsidRDefault="009B00D2" w:rsidP="00CA67DC">
      <w:pPr>
        <w:ind w:left="4248" w:firstLine="708"/>
        <w:rPr>
          <w:b/>
        </w:rPr>
      </w:pPr>
    </w:p>
    <w:p w:rsidR="009B00D2" w:rsidRDefault="009B00D2" w:rsidP="00CA67DC">
      <w:pPr>
        <w:ind w:left="4248" w:firstLine="708"/>
        <w:rPr>
          <w:b/>
        </w:rPr>
      </w:pPr>
    </w:p>
    <w:p w:rsidR="00313F29" w:rsidRDefault="009B00D2" w:rsidP="00CA67DC">
      <w:pPr>
        <w:ind w:left="4248" w:firstLine="708"/>
        <w:rPr>
          <w:b/>
        </w:rPr>
      </w:pPr>
      <w:r>
        <w:rPr>
          <w:b/>
        </w:rPr>
        <w:t>Annex al certificat de compromisos: conveni amb contingut patrimonial</w:t>
      </w:r>
    </w:p>
    <w:p w:rsidR="009B00D2" w:rsidRDefault="009B00D2" w:rsidP="00CA67DC">
      <w:pPr>
        <w:ind w:left="4248" w:firstLine="708"/>
        <w:rPr>
          <w:b/>
        </w:rPr>
      </w:pPr>
    </w:p>
    <w:p w:rsidR="00CA67DC" w:rsidRPr="00313F29" w:rsidRDefault="00CA67DC" w:rsidP="00EA56A7">
      <w:pPr>
        <w:pStyle w:val="Pargrafdellista"/>
        <w:ind w:hanging="12"/>
        <w:jc w:val="center"/>
        <w:rPr>
          <w:b/>
        </w:rPr>
      </w:pPr>
    </w:p>
    <w:p w:rsidR="00B85709" w:rsidRDefault="00B85709" w:rsidP="00313F29">
      <w:pPr>
        <w:pStyle w:val="Pargrafdellista"/>
        <w:ind w:left="1440" w:hanging="360"/>
      </w:pPr>
    </w:p>
    <w:p w:rsidR="00C73ACD" w:rsidRDefault="00C73ACD" w:rsidP="00313F29">
      <w:pPr>
        <w:pStyle w:val="Pargrafdellista"/>
        <w:ind w:left="1440" w:hanging="360"/>
      </w:pPr>
    </w:p>
    <w:tbl>
      <w:tblPr>
        <w:tblW w:w="0" w:type="auto"/>
        <w:tblInd w:w="4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529"/>
        <w:gridCol w:w="7"/>
        <w:gridCol w:w="5246"/>
      </w:tblGrid>
      <w:tr w:rsidR="005D5C8C" w:rsidRPr="00B13407" w:rsidTr="006D632D">
        <w:trPr>
          <w:trHeight w:val="500"/>
        </w:trPr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ACD" w:rsidRDefault="00C73ACD" w:rsidP="00C73ACD">
            <w:r>
              <w:br w:type="page"/>
            </w:r>
          </w:p>
          <w:p w:rsidR="00C73ACD" w:rsidRDefault="00C73ACD" w:rsidP="00C73ACD"/>
          <w:p w:rsidR="00C73ACD" w:rsidRPr="00B13407" w:rsidRDefault="00C73ACD" w:rsidP="00C73ACD">
            <w:pPr>
              <w:rPr>
                <w:sz w:val="18"/>
                <w:szCs w:val="1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5C8C" w:rsidRPr="00B13407" w:rsidRDefault="005D5C8C" w:rsidP="00B96713">
            <w:pPr>
              <w:pStyle w:val="Pargrafdel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Declaració a emplenar</w:t>
            </w:r>
          </w:p>
          <w:p w:rsidR="005D5C8C" w:rsidRPr="00B13407" w:rsidRDefault="005D5C8C" w:rsidP="00B96713">
            <w:pPr>
              <w:pStyle w:val="Pargrafdel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per la unitat promotora del conveni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D5C8C" w:rsidRPr="00B13407" w:rsidRDefault="005D5C8C" w:rsidP="00B96713">
            <w:pPr>
              <w:pStyle w:val="Pargrafdel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A emplenar per la Oficina de control intern</w:t>
            </w:r>
          </w:p>
          <w:p w:rsidR="005D5C8C" w:rsidRPr="00B13407" w:rsidRDefault="005D5C8C" w:rsidP="00B96713">
            <w:pPr>
              <w:pStyle w:val="Pargrafdel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si la declaració de la unitat promotora</w:t>
            </w:r>
          </w:p>
          <w:p w:rsidR="005D5C8C" w:rsidRPr="00B13407" w:rsidRDefault="005D5C8C" w:rsidP="00B96713">
            <w:pPr>
              <w:pStyle w:val="Pargrafdellista"/>
              <w:ind w:left="0"/>
              <w:jc w:val="center"/>
              <w:rPr>
                <w:sz w:val="18"/>
                <w:szCs w:val="18"/>
              </w:rPr>
            </w:pPr>
            <w:r w:rsidRPr="00B13407">
              <w:rPr>
                <w:sz w:val="18"/>
                <w:szCs w:val="18"/>
              </w:rPr>
              <w:t>s’ha de corregir o matisar</w:t>
            </w:r>
          </w:p>
        </w:tc>
      </w:tr>
      <w:tr w:rsidR="005D5C8C" w:rsidRPr="00B13407" w:rsidTr="006D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623" w:type="dxa"/>
            <w:tcBorders>
              <w:top w:val="single" w:sz="4" w:space="0" w:color="auto"/>
            </w:tcBorders>
            <w:vAlign w:val="center"/>
          </w:tcPr>
          <w:p w:rsidR="005D5C8C" w:rsidRPr="00F847F6" w:rsidRDefault="005D5C8C" w:rsidP="00F847F6">
            <w:pPr>
              <w:pStyle w:val="Pargrafdel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847F6">
              <w:rPr>
                <w:sz w:val="18"/>
                <w:szCs w:val="18"/>
              </w:rPr>
              <w:t>El conveni te contingut patrimonial addicional?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B96713">
            <w:pPr>
              <w:pStyle w:val="Pargrafdellista"/>
              <w:ind w:left="411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B96713">
            <w:pPr>
              <w:pStyle w:val="Pargrafdellista"/>
              <w:ind w:left="411"/>
              <w:rPr>
                <w:sz w:val="18"/>
                <w:szCs w:val="18"/>
              </w:rPr>
            </w:pPr>
          </w:p>
        </w:tc>
      </w:tr>
      <w:tr w:rsidR="005D5C8C" w:rsidRPr="00B13407" w:rsidTr="006D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4623" w:type="dxa"/>
          </w:tcPr>
          <w:p w:rsidR="005D5C8C" w:rsidRPr="00F847F6" w:rsidRDefault="005D5C8C" w:rsidP="00F847F6">
            <w:pPr>
              <w:pStyle w:val="Pargrafdellista"/>
              <w:rPr>
                <w:sz w:val="18"/>
                <w:szCs w:val="18"/>
              </w:rPr>
            </w:pPr>
          </w:p>
          <w:p w:rsidR="005D5C8C" w:rsidRPr="005D5C8C" w:rsidRDefault="005D5C8C" w:rsidP="00F847F6">
            <w:pPr>
              <w:pStyle w:val="Pargrafdellista"/>
              <w:numPr>
                <w:ilvl w:val="0"/>
                <w:numId w:val="9"/>
              </w:numPr>
              <w:ind w:left="725" w:hanging="283"/>
              <w:rPr>
                <w:sz w:val="18"/>
                <w:szCs w:val="18"/>
              </w:rPr>
            </w:pPr>
            <w:r w:rsidRPr="00F847F6">
              <w:rPr>
                <w:sz w:val="18"/>
                <w:szCs w:val="18"/>
              </w:rPr>
              <w:t>Conté disposicions sobre Cessió d’espais ?</w:t>
            </w:r>
            <w:r w:rsidRPr="005D5C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D5C8C" w:rsidRPr="00B13407" w:rsidRDefault="005D5C8C" w:rsidP="00B96713">
            <w:pPr>
              <w:ind w:left="21"/>
              <w:rPr>
                <w:sz w:val="18"/>
                <w:szCs w:val="18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:rsidR="005D5C8C" w:rsidRPr="00B13407" w:rsidRDefault="005D5C8C" w:rsidP="00B96713">
            <w:pPr>
              <w:ind w:left="21"/>
              <w:rPr>
                <w:sz w:val="18"/>
                <w:szCs w:val="18"/>
              </w:rPr>
            </w:pPr>
          </w:p>
        </w:tc>
      </w:tr>
      <w:tr w:rsidR="005D5C8C" w:rsidRPr="00B13407" w:rsidTr="006D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623" w:type="dxa"/>
          </w:tcPr>
          <w:p w:rsidR="005D5C8C" w:rsidRPr="00F847F6" w:rsidRDefault="005D5C8C" w:rsidP="00F847F6">
            <w:pPr>
              <w:pStyle w:val="Pargrafdellista"/>
              <w:numPr>
                <w:ilvl w:val="0"/>
                <w:numId w:val="9"/>
              </w:numPr>
              <w:ind w:left="725" w:hanging="283"/>
              <w:rPr>
                <w:sz w:val="18"/>
                <w:szCs w:val="18"/>
              </w:rPr>
            </w:pPr>
            <w:bookmarkStart w:id="0" w:name="_GoBack"/>
            <w:bookmarkEnd w:id="0"/>
            <w:r w:rsidRPr="00F847F6">
              <w:rPr>
                <w:sz w:val="18"/>
                <w:szCs w:val="18"/>
              </w:rPr>
              <w:t>Conté disposicions sobre Adquisicions gratuïtes ?</w:t>
            </w:r>
          </w:p>
          <w:p w:rsidR="005D5C8C" w:rsidRPr="005D5C8C" w:rsidRDefault="005D5C8C" w:rsidP="00F847F6">
            <w:pPr>
              <w:pStyle w:val="Pargrafdellista"/>
              <w:ind w:left="1080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B96713">
            <w:pPr>
              <w:pStyle w:val="Pargrafdellista"/>
              <w:spacing w:after="120"/>
              <w:ind w:left="725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B96713">
            <w:pPr>
              <w:pStyle w:val="Pargrafdellista"/>
              <w:spacing w:after="120"/>
              <w:ind w:left="725"/>
              <w:rPr>
                <w:sz w:val="18"/>
                <w:szCs w:val="18"/>
              </w:rPr>
            </w:pPr>
          </w:p>
        </w:tc>
      </w:tr>
      <w:tr w:rsidR="005D5C8C" w:rsidRPr="00B13407" w:rsidTr="006D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623" w:type="dxa"/>
            <w:tcBorders>
              <w:bottom w:val="single" w:sz="4" w:space="0" w:color="auto"/>
            </w:tcBorders>
          </w:tcPr>
          <w:p w:rsidR="005D5C8C" w:rsidRPr="00F847F6" w:rsidRDefault="005D5C8C" w:rsidP="00F847F6">
            <w:pPr>
              <w:pStyle w:val="Pargrafdellista"/>
              <w:numPr>
                <w:ilvl w:val="0"/>
                <w:numId w:val="9"/>
              </w:numPr>
              <w:ind w:left="725" w:hanging="283"/>
              <w:rPr>
                <w:sz w:val="18"/>
                <w:szCs w:val="18"/>
              </w:rPr>
            </w:pPr>
            <w:r w:rsidRPr="00F847F6">
              <w:rPr>
                <w:sz w:val="18"/>
                <w:szCs w:val="18"/>
              </w:rPr>
              <w:t>Conté disposicions sobre Altres extrems relacionats amb Patrimoni?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B96713">
            <w:pPr>
              <w:pStyle w:val="Pargrafdellista"/>
              <w:spacing w:after="120"/>
              <w:ind w:left="725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B96713">
            <w:pPr>
              <w:pStyle w:val="Pargrafdellista"/>
              <w:spacing w:after="120"/>
              <w:ind w:left="725"/>
              <w:rPr>
                <w:sz w:val="18"/>
                <w:szCs w:val="18"/>
              </w:rPr>
            </w:pPr>
          </w:p>
        </w:tc>
      </w:tr>
      <w:tr w:rsidR="005D5C8C" w:rsidRPr="00B13407" w:rsidTr="006D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4623" w:type="dxa"/>
            <w:tcBorders>
              <w:bottom w:val="single" w:sz="4" w:space="0" w:color="auto"/>
            </w:tcBorders>
          </w:tcPr>
          <w:p w:rsidR="005D5C8C" w:rsidRPr="00F847F6" w:rsidRDefault="005D5C8C" w:rsidP="00BB56EF">
            <w:pPr>
              <w:pStyle w:val="Pargrafdellista"/>
              <w:numPr>
                <w:ilvl w:val="0"/>
                <w:numId w:val="9"/>
              </w:numPr>
              <w:ind w:left="725" w:hanging="283"/>
              <w:rPr>
                <w:sz w:val="18"/>
                <w:szCs w:val="18"/>
              </w:rPr>
            </w:pPr>
            <w:r w:rsidRPr="00F847F6">
              <w:rPr>
                <w:sz w:val="18"/>
                <w:szCs w:val="18"/>
              </w:rPr>
              <w:t>Consta informe</w:t>
            </w:r>
            <w:r w:rsidR="00F847F6">
              <w:rPr>
                <w:sz w:val="18"/>
                <w:szCs w:val="18"/>
              </w:rPr>
              <w:t xml:space="preserve"> previ del servei de Patrimoni </w:t>
            </w:r>
            <w:r w:rsidR="00BB56EF">
              <w:rPr>
                <w:sz w:val="18"/>
                <w:szCs w:val="18"/>
              </w:rPr>
              <w:t xml:space="preserve"> ?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B96713">
            <w:pPr>
              <w:pStyle w:val="Pargrafdellista"/>
              <w:spacing w:after="120"/>
              <w:ind w:left="725"/>
              <w:rPr>
                <w:sz w:val="18"/>
                <w:szCs w:val="18"/>
              </w:rPr>
            </w:pP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5C8C" w:rsidRPr="00B13407" w:rsidRDefault="005D5C8C" w:rsidP="00B96713">
            <w:pPr>
              <w:pStyle w:val="Pargrafdellista"/>
              <w:spacing w:after="120"/>
              <w:ind w:left="725"/>
              <w:rPr>
                <w:sz w:val="18"/>
                <w:szCs w:val="18"/>
              </w:rPr>
            </w:pPr>
          </w:p>
        </w:tc>
      </w:tr>
    </w:tbl>
    <w:p w:rsidR="004C3E5C" w:rsidRDefault="004C3E5C" w:rsidP="004C3E5C"/>
    <w:p w:rsidR="00D37649" w:rsidRDefault="00D37649" w:rsidP="004C3E5C"/>
    <w:p w:rsidR="00D37649" w:rsidRDefault="00D37649" w:rsidP="004C3E5C"/>
    <w:p w:rsidR="00D37649" w:rsidRDefault="00D37649" w:rsidP="004C3E5C"/>
    <w:p w:rsidR="009B00D2" w:rsidRDefault="009B00D2" w:rsidP="004C3E5C"/>
    <w:p w:rsidR="009B00D2" w:rsidRDefault="009B00D2" w:rsidP="009B00D2">
      <w:pPr>
        <w:pStyle w:val="Pargrafdellista"/>
        <w:spacing w:after="120"/>
        <w:ind w:left="180" w:hanging="180"/>
        <w:jc w:val="right"/>
      </w:pPr>
    </w:p>
    <w:p w:rsidR="009B00D2" w:rsidRDefault="009B00D2" w:rsidP="009B00D2">
      <w:pPr>
        <w:pStyle w:val="Pargrafdellista"/>
        <w:spacing w:after="120"/>
        <w:ind w:left="180" w:hanging="180"/>
        <w:jc w:val="right"/>
      </w:pPr>
    </w:p>
    <w:p w:rsidR="009B00D2" w:rsidRDefault="009B00D2" w:rsidP="009B00D2">
      <w:pPr>
        <w:pStyle w:val="Pargrafdellista"/>
        <w:spacing w:after="120"/>
        <w:ind w:left="180" w:hanging="180"/>
        <w:jc w:val="right"/>
      </w:pPr>
      <w:r>
        <w:t>Signatura (a signar pel promotor del conveni)</w:t>
      </w:r>
    </w:p>
    <w:p w:rsidR="009B00D2" w:rsidRDefault="009B00D2" w:rsidP="004C3E5C"/>
    <w:sectPr w:rsidR="009B00D2" w:rsidSect="00D37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568" w:bottom="1276" w:left="1135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2C" w:rsidRDefault="00F9202C" w:rsidP="00BB56EF">
      <w:r>
        <w:separator/>
      </w:r>
    </w:p>
  </w:endnote>
  <w:endnote w:type="continuationSeparator" w:id="0">
    <w:p w:rsidR="00F9202C" w:rsidRDefault="00F9202C" w:rsidP="00BB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6" w:rsidRDefault="00145FE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EF" w:rsidRPr="00413F20" w:rsidRDefault="00EA7CAB">
    <w:pPr>
      <w:pStyle w:val="Peu"/>
      <w:rPr>
        <w:lang w:val="es-ES"/>
      </w:rPr>
    </w:pPr>
    <w:proofErr w:type="spellStart"/>
    <w:r>
      <w:rPr>
        <w:lang w:val="es-ES"/>
      </w:rPr>
      <w:t>Els</w:t>
    </w:r>
    <w:proofErr w:type="spellEnd"/>
    <w:r>
      <w:rPr>
        <w:lang w:val="es-ES"/>
      </w:rPr>
      <w:t xml:space="preserve"> </w:t>
    </w:r>
    <w:proofErr w:type="spellStart"/>
    <w:r>
      <w:rPr>
        <w:lang w:val="es-ES"/>
      </w:rPr>
      <w:t>camps</w:t>
    </w:r>
    <w:proofErr w:type="spellEnd"/>
    <w:r>
      <w:rPr>
        <w:lang w:val="es-ES"/>
      </w:rPr>
      <w:t xml:space="preserve"> en </w:t>
    </w:r>
    <w:proofErr w:type="spellStart"/>
    <w:r>
      <w:rPr>
        <w:lang w:val="es-ES"/>
      </w:rPr>
      <w:t>blanc</w:t>
    </w:r>
    <w:proofErr w:type="spellEnd"/>
    <w:r w:rsidR="00413F20">
      <w:rPr>
        <w:lang w:val="es-ES"/>
      </w:rPr>
      <w:t xml:space="preserve"> a </w:t>
    </w:r>
    <w:proofErr w:type="spellStart"/>
    <w:r w:rsidR="00413F20">
      <w:rPr>
        <w:lang w:val="es-ES"/>
      </w:rPr>
      <w:t>emplenar</w:t>
    </w:r>
    <w:proofErr w:type="spellEnd"/>
    <w:r w:rsidR="00413F20">
      <w:rPr>
        <w:lang w:val="es-ES"/>
      </w:rPr>
      <w:t xml:space="preserve"> per </w:t>
    </w:r>
    <w:proofErr w:type="spellStart"/>
    <w:r w:rsidR="00413F20">
      <w:rPr>
        <w:lang w:val="es-ES"/>
      </w:rPr>
      <w:t>l’OCI</w:t>
    </w:r>
    <w:proofErr w:type="spellEnd"/>
    <w:r w:rsidR="00413F20">
      <w:rPr>
        <w:lang w:val="es-ES"/>
      </w:rPr>
      <w:t>.</w:t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  <w:r w:rsidR="00B85709">
      <w:rPr>
        <w:lang w:val="es-E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6" w:rsidRDefault="00145FE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2C" w:rsidRDefault="00F9202C" w:rsidP="00BB56EF">
      <w:r>
        <w:separator/>
      </w:r>
    </w:p>
  </w:footnote>
  <w:footnote w:type="continuationSeparator" w:id="0">
    <w:p w:rsidR="00F9202C" w:rsidRDefault="00F9202C" w:rsidP="00BB5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6" w:rsidRDefault="00145FE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A4" w:rsidRDefault="00F9202C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41.25pt;margin-top:-43.7pt;width:470.5pt;height:62.55pt;z-index:-251658752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E6" w:rsidRDefault="00145FE6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AB"/>
    <w:multiLevelType w:val="hybridMultilevel"/>
    <w:tmpl w:val="C2F4A20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312C"/>
    <w:multiLevelType w:val="hybridMultilevel"/>
    <w:tmpl w:val="55F638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66A"/>
    <w:multiLevelType w:val="hybridMultilevel"/>
    <w:tmpl w:val="EF1819D4"/>
    <w:lvl w:ilvl="0" w:tplc="A2F2C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13FB9"/>
    <w:multiLevelType w:val="hybridMultilevel"/>
    <w:tmpl w:val="C94AC14C"/>
    <w:lvl w:ilvl="0" w:tplc="11984F3A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AB50FE"/>
    <w:multiLevelType w:val="hybridMultilevel"/>
    <w:tmpl w:val="A8986D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591C"/>
    <w:multiLevelType w:val="hybridMultilevel"/>
    <w:tmpl w:val="1A14E756"/>
    <w:lvl w:ilvl="0" w:tplc="AF8AD2F8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474E2E"/>
    <w:multiLevelType w:val="hybridMultilevel"/>
    <w:tmpl w:val="B01833E8"/>
    <w:lvl w:ilvl="0" w:tplc="72AE04BA">
      <w:start w:val="1"/>
      <w:numFmt w:val="lowerLetter"/>
      <w:lvlText w:val="%1."/>
      <w:lvlJc w:val="left"/>
      <w:pPr>
        <w:ind w:left="147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5067FF"/>
    <w:multiLevelType w:val="hybridMultilevel"/>
    <w:tmpl w:val="E5BAB0B2"/>
    <w:lvl w:ilvl="0" w:tplc="EA4C04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57C47"/>
    <w:multiLevelType w:val="hybridMultilevel"/>
    <w:tmpl w:val="266A1BC4"/>
    <w:lvl w:ilvl="0" w:tplc="D06424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F5F0D"/>
    <w:multiLevelType w:val="hybridMultilevel"/>
    <w:tmpl w:val="2D84A8E4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25E24"/>
    <w:multiLevelType w:val="hybridMultilevel"/>
    <w:tmpl w:val="B01833E8"/>
    <w:lvl w:ilvl="0" w:tplc="72AE04BA">
      <w:start w:val="1"/>
      <w:numFmt w:val="lowerLetter"/>
      <w:lvlText w:val="%1."/>
      <w:lvlJc w:val="left"/>
      <w:pPr>
        <w:ind w:left="1666" w:hanging="39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356" w:hanging="360"/>
      </w:pPr>
    </w:lvl>
    <w:lvl w:ilvl="2" w:tplc="0403001B" w:tentative="1">
      <w:start w:val="1"/>
      <w:numFmt w:val="lowerRoman"/>
      <w:lvlText w:val="%3."/>
      <w:lvlJc w:val="right"/>
      <w:pPr>
        <w:ind w:left="3076" w:hanging="180"/>
      </w:pPr>
    </w:lvl>
    <w:lvl w:ilvl="3" w:tplc="0403000F" w:tentative="1">
      <w:start w:val="1"/>
      <w:numFmt w:val="decimal"/>
      <w:lvlText w:val="%4."/>
      <w:lvlJc w:val="left"/>
      <w:pPr>
        <w:ind w:left="3796" w:hanging="360"/>
      </w:pPr>
    </w:lvl>
    <w:lvl w:ilvl="4" w:tplc="04030019" w:tentative="1">
      <w:start w:val="1"/>
      <w:numFmt w:val="lowerLetter"/>
      <w:lvlText w:val="%5."/>
      <w:lvlJc w:val="left"/>
      <w:pPr>
        <w:ind w:left="4516" w:hanging="360"/>
      </w:pPr>
    </w:lvl>
    <w:lvl w:ilvl="5" w:tplc="0403001B" w:tentative="1">
      <w:start w:val="1"/>
      <w:numFmt w:val="lowerRoman"/>
      <w:lvlText w:val="%6."/>
      <w:lvlJc w:val="right"/>
      <w:pPr>
        <w:ind w:left="5236" w:hanging="180"/>
      </w:pPr>
    </w:lvl>
    <w:lvl w:ilvl="6" w:tplc="0403000F" w:tentative="1">
      <w:start w:val="1"/>
      <w:numFmt w:val="decimal"/>
      <w:lvlText w:val="%7."/>
      <w:lvlJc w:val="left"/>
      <w:pPr>
        <w:ind w:left="5956" w:hanging="360"/>
      </w:pPr>
    </w:lvl>
    <w:lvl w:ilvl="7" w:tplc="04030019" w:tentative="1">
      <w:start w:val="1"/>
      <w:numFmt w:val="lowerLetter"/>
      <w:lvlText w:val="%8."/>
      <w:lvlJc w:val="left"/>
      <w:pPr>
        <w:ind w:left="6676" w:hanging="360"/>
      </w:pPr>
    </w:lvl>
    <w:lvl w:ilvl="8" w:tplc="0403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29"/>
    <w:rsid w:val="000502EB"/>
    <w:rsid w:val="000A280F"/>
    <w:rsid w:val="00145FE6"/>
    <w:rsid w:val="00155703"/>
    <w:rsid w:val="001C2AE5"/>
    <w:rsid w:val="001C6568"/>
    <w:rsid w:val="0028394B"/>
    <w:rsid w:val="00313F29"/>
    <w:rsid w:val="003333BC"/>
    <w:rsid w:val="00413F20"/>
    <w:rsid w:val="00467BA2"/>
    <w:rsid w:val="004C3E5C"/>
    <w:rsid w:val="004E7664"/>
    <w:rsid w:val="0057454F"/>
    <w:rsid w:val="005837EC"/>
    <w:rsid w:val="00587CF3"/>
    <w:rsid w:val="005D5C8C"/>
    <w:rsid w:val="0063569E"/>
    <w:rsid w:val="00675951"/>
    <w:rsid w:val="006900AD"/>
    <w:rsid w:val="006D632D"/>
    <w:rsid w:val="0070212D"/>
    <w:rsid w:val="00770CA4"/>
    <w:rsid w:val="007B2D73"/>
    <w:rsid w:val="007F6126"/>
    <w:rsid w:val="00934782"/>
    <w:rsid w:val="0098618C"/>
    <w:rsid w:val="009B00D2"/>
    <w:rsid w:val="009B13FB"/>
    <w:rsid w:val="00A73B6E"/>
    <w:rsid w:val="00AA42A4"/>
    <w:rsid w:val="00AB5B17"/>
    <w:rsid w:val="00AD3722"/>
    <w:rsid w:val="00B13407"/>
    <w:rsid w:val="00B4475A"/>
    <w:rsid w:val="00B85709"/>
    <w:rsid w:val="00B916CE"/>
    <w:rsid w:val="00BB56EF"/>
    <w:rsid w:val="00BD54E0"/>
    <w:rsid w:val="00C51819"/>
    <w:rsid w:val="00C73ACD"/>
    <w:rsid w:val="00CA67DC"/>
    <w:rsid w:val="00D37649"/>
    <w:rsid w:val="00DD0F2E"/>
    <w:rsid w:val="00EA56A7"/>
    <w:rsid w:val="00EA7CAB"/>
    <w:rsid w:val="00F847F6"/>
    <w:rsid w:val="00F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29"/>
    <w:pPr>
      <w:spacing w:after="0" w:line="240" w:lineRule="auto"/>
    </w:pPr>
    <w:rPr>
      <w:rFonts w:ascii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13F29"/>
    <w:pPr>
      <w:ind w:left="720"/>
    </w:pPr>
  </w:style>
  <w:style w:type="paragraph" w:styleId="Capalera">
    <w:name w:val="header"/>
    <w:basedOn w:val="Normal"/>
    <w:link w:val="CapaleraCar"/>
    <w:uiPriority w:val="99"/>
    <w:unhideWhenUsed/>
    <w:rsid w:val="00BB56E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B56EF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BB56E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B56EF"/>
    <w:rPr>
      <w:rFonts w:ascii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42A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4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29"/>
    <w:pPr>
      <w:spacing w:after="0" w:line="240" w:lineRule="auto"/>
    </w:pPr>
    <w:rPr>
      <w:rFonts w:ascii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13F29"/>
    <w:pPr>
      <w:ind w:left="720"/>
    </w:pPr>
  </w:style>
  <w:style w:type="paragraph" w:styleId="Capalera">
    <w:name w:val="header"/>
    <w:basedOn w:val="Normal"/>
    <w:link w:val="CapaleraCar"/>
    <w:uiPriority w:val="99"/>
    <w:unhideWhenUsed/>
    <w:rsid w:val="00BB56E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B56EF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BB56E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B56EF"/>
    <w:rPr>
      <w:rFonts w:ascii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A42A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A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2ACA-3CE8-4F7F-BCC3-4E2FF043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Universiat de Barcelona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Renting22</dc:creator>
  <cp:lastModifiedBy>ub</cp:lastModifiedBy>
  <cp:revision>4</cp:revision>
  <dcterms:created xsi:type="dcterms:W3CDTF">2015-10-27T08:42:00Z</dcterms:created>
  <dcterms:modified xsi:type="dcterms:W3CDTF">2015-11-13T09:38:00Z</dcterms:modified>
</cp:coreProperties>
</file>